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DC34F7" w14:textId="4FF16D8D" w:rsidR="00F570DE" w:rsidRDefault="00842F90">
      <w:pPr>
        <w:spacing w:line="360" w:lineRule="auto"/>
        <w:jc w:val="center"/>
        <w:rPr>
          <w:rFonts w:ascii="小标宋" w:eastAsia="小标宋" w:hAnsi="小标宋" w:cs="小标宋"/>
          <w:bCs/>
          <w:color w:val="000000" w:themeColor="text1"/>
          <w:kern w:val="0"/>
          <w:sz w:val="32"/>
          <w:szCs w:val="32"/>
        </w:rPr>
      </w:pPr>
      <w:r>
        <w:rPr>
          <w:rFonts w:ascii="小标宋" w:eastAsia="小标宋" w:hAnsi="小标宋" w:cs="小标宋" w:hint="eastAsia"/>
          <w:bCs/>
          <w:color w:val="000000" w:themeColor="text1"/>
          <w:kern w:val="0"/>
          <w:sz w:val="32"/>
          <w:szCs w:val="32"/>
        </w:rPr>
        <w:t>北航</w:t>
      </w:r>
      <w:r w:rsidR="00C906CD">
        <w:rPr>
          <w:rFonts w:ascii="小标宋" w:eastAsia="小标宋" w:hAnsi="小标宋" w:cs="小标宋" w:hint="eastAsia"/>
          <w:bCs/>
          <w:color w:val="000000" w:themeColor="text1"/>
          <w:kern w:val="0"/>
          <w:sz w:val="32"/>
          <w:szCs w:val="32"/>
        </w:rPr>
        <w:t>校医院</w:t>
      </w:r>
      <w:r w:rsidR="00041AB5">
        <w:rPr>
          <w:rFonts w:ascii="小标宋" w:eastAsia="小标宋" w:hAnsi="小标宋" w:cs="小标宋" w:hint="eastAsia"/>
          <w:bCs/>
          <w:color w:val="000000" w:themeColor="text1"/>
          <w:kern w:val="0"/>
          <w:sz w:val="32"/>
          <w:szCs w:val="32"/>
        </w:rPr>
        <w:t>口腔设备及器械</w:t>
      </w:r>
      <w:r w:rsidR="004D5BDC" w:rsidRPr="004D5BDC">
        <w:rPr>
          <w:rFonts w:ascii="小标宋" w:eastAsia="小标宋" w:hAnsi="小标宋" w:cs="小标宋" w:hint="eastAsia"/>
          <w:bCs/>
          <w:color w:val="000000" w:themeColor="text1"/>
          <w:kern w:val="0"/>
          <w:sz w:val="32"/>
          <w:szCs w:val="32"/>
        </w:rPr>
        <w:t>采购项目</w:t>
      </w:r>
      <w:r w:rsidR="00F20C77">
        <w:rPr>
          <w:rFonts w:ascii="小标宋" w:eastAsia="小标宋" w:hAnsi="小标宋" w:cs="小标宋" w:hint="eastAsia"/>
          <w:bCs/>
          <w:color w:val="000000" w:themeColor="text1"/>
          <w:kern w:val="0"/>
          <w:sz w:val="32"/>
          <w:szCs w:val="32"/>
        </w:rPr>
        <w:t>竞价采购需求文件</w:t>
      </w:r>
    </w:p>
    <w:p w14:paraId="6C99A092" w14:textId="0F84AE41" w:rsidR="00F570DE" w:rsidRDefault="00F20C77">
      <w:pPr>
        <w:snapToGrid w:val="0"/>
        <w:spacing w:line="520" w:lineRule="exact"/>
        <w:ind w:firstLineChars="200" w:firstLine="480"/>
        <w:rPr>
          <w:rFonts w:ascii="仿宋_GB2312" w:eastAsia="仿宋_GB2312" w:hAnsi="仿宋_GB2312" w:cs="仿宋_GB2312"/>
          <w:b/>
          <w:color w:val="000000" w:themeColor="text1"/>
          <w:kern w:val="0"/>
          <w:sz w:val="28"/>
          <w:szCs w:val="28"/>
        </w:rPr>
      </w:pPr>
      <w:r>
        <w:rPr>
          <w:rFonts w:ascii="仿宋_GB2312" w:eastAsia="仿宋_GB2312" w:hAnsi="仿宋_GB2312" w:cs="仿宋_GB2312" w:hint="eastAsia"/>
          <w:sz w:val="24"/>
        </w:rPr>
        <w:t>北京航空航天大学</w:t>
      </w:r>
      <w:r w:rsidR="004D5BDC" w:rsidRPr="004D5BDC">
        <w:rPr>
          <w:rFonts w:ascii="仿宋_GB2312" w:eastAsia="仿宋_GB2312" w:hAnsi="仿宋_GB2312" w:cs="仿宋_GB2312" w:hint="eastAsia"/>
          <w:sz w:val="24"/>
        </w:rPr>
        <w:t>校医院</w:t>
      </w:r>
      <w:r>
        <w:rPr>
          <w:rFonts w:ascii="仿宋_GB2312" w:eastAsia="仿宋_GB2312" w:hAnsi="仿宋_GB2312" w:cs="仿宋_GB2312" w:hint="eastAsia"/>
          <w:sz w:val="24"/>
          <w:u w:val="single"/>
        </w:rPr>
        <w:t xml:space="preserve">     </w:t>
      </w:r>
      <w:r w:rsidR="00041AB5">
        <w:rPr>
          <w:rFonts w:ascii="仿宋_GB2312" w:eastAsia="仿宋_GB2312" w:hAnsi="仿宋_GB2312" w:cs="仿宋_GB2312" w:hint="eastAsia"/>
          <w:sz w:val="24"/>
          <w:u w:val="single"/>
        </w:rPr>
        <w:t>口腔设备及器械采购</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项目（以下简称“本项目”）已具备采购条件，</w:t>
      </w:r>
      <w:proofErr w:type="gramStart"/>
      <w:r>
        <w:rPr>
          <w:rFonts w:ascii="仿宋_GB2312" w:eastAsia="仿宋_GB2312" w:hAnsi="仿宋_GB2312" w:cs="仿宋_GB2312" w:hint="eastAsia"/>
          <w:sz w:val="24"/>
        </w:rPr>
        <w:t>现邀请</w:t>
      </w:r>
      <w:proofErr w:type="gramEnd"/>
      <w:r>
        <w:rPr>
          <w:rFonts w:ascii="仿宋_GB2312" w:eastAsia="仿宋_GB2312" w:hAnsi="仿宋_GB2312" w:cs="仿宋_GB2312" w:hint="eastAsia"/>
          <w:sz w:val="24"/>
        </w:rPr>
        <w:t>有意向且符合条件的供应商参与本项目采购。</w:t>
      </w:r>
    </w:p>
    <w:p w14:paraId="79D777B6"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一、采购项目基本情况</w:t>
      </w:r>
    </w:p>
    <w:tbl>
      <w:tblPr>
        <w:tblStyle w:val="af"/>
        <w:tblW w:w="4999" w:type="pct"/>
        <w:jc w:val="center"/>
        <w:tblLook w:val="04A0" w:firstRow="1" w:lastRow="0" w:firstColumn="1" w:lastColumn="0" w:noHBand="0" w:noVBand="1"/>
      </w:tblPr>
      <w:tblGrid>
        <w:gridCol w:w="3115"/>
        <w:gridCol w:w="5173"/>
      </w:tblGrid>
      <w:tr w:rsidR="00F570DE" w14:paraId="64AD9C76" w14:textId="77777777" w:rsidTr="004D5BDC">
        <w:trPr>
          <w:trHeight w:val="567"/>
          <w:jc w:val="center"/>
        </w:trPr>
        <w:tc>
          <w:tcPr>
            <w:tcW w:w="1879" w:type="pct"/>
            <w:vAlign w:val="center"/>
          </w:tcPr>
          <w:p w14:paraId="49F90EE5"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采购项目名称</w:t>
            </w:r>
          </w:p>
        </w:tc>
        <w:tc>
          <w:tcPr>
            <w:tcW w:w="3121" w:type="pct"/>
            <w:vAlign w:val="center"/>
          </w:tcPr>
          <w:p w14:paraId="72BD5688" w14:textId="109199D1" w:rsidR="00F570DE" w:rsidRDefault="00041AB5">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口腔设备及器械采购项目</w:t>
            </w:r>
          </w:p>
        </w:tc>
      </w:tr>
      <w:tr w:rsidR="00F570DE" w14:paraId="2D76BA13" w14:textId="77777777" w:rsidTr="004D5BDC">
        <w:trPr>
          <w:trHeight w:val="567"/>
          <w:jc w:val="center"/>
        </w:trPr>
        <w:tc>
          <w:tcPr>
            <w:tcW w:w="1879" w:type="pct"/>
            <w:vAlign w:val="center"/>
          </w:tcPr>
          <w:p w14:paraId="2FDEA070"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联系人及联系方式</w:t>
            </w:r>
          </w:p>
        </w:tc>
        <w:tc>
          <w:tcPr>
            <w:tcW w:w="3121" w:type="pct"/>
            <w:vAlign w:val="center"/>
          </w:tcPr>
          <w:p w14:paraId="418000B0" w14:textId="63A12360" w:rsidR="00F570DE" w:rsidRDefault="00041AB5">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 xml:space="preserve">冯老师 </w:t>
            </w:r>
            <w:r>
              <w:rPr>
                <w:rFonts w:ascii="仿宋_GB2312" w:eastAsia="仿宋_GB2312" w:hAnsi="仿宋_GB2312" w:cs="仿宋_GB2312"/>
                <w:sz w:val="24"/>
              </w:rPr>
              <w:t>010-82325972</w:t>
            </w:r>
          </w:p>
        </w:tc>
      </w:tr>
      <w:tr w:rsidR="00F570DE" w14:paraId="33987B06" w14:textId="77777777" w:rsidTr="004D5BDC">
        <w:trPr>
          <w:trHeight w:val="567"/>
          <w:jc w:val="center"/>
        </w:trPr>
        <w:tc>
          <w:tcPr>
            <w:tcW w:w="1879" w:type="pct"/>
            <w:vAlign w:val="center"/>
          </w:tcPr>
          <w:p w14:paraId="5B974A43"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预算金额（最高限价）</w:t>
            </w:r>
          </w:p>
        </w:tc>
        <w:tc>
          <w:tcPr>
            <w:tcW w:w="3121" w:type="pct"/>
            <w:vAlign w:val="center"/>
          </w:tcPr>
          <w:p w14:paraId="2C02D494" w14:textId="37E7F39A"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b/>
                <w:bCs/>
                <w:sz w:val="24"/>
              </w:rPr>
              <w:t xml:space="preserve">           </w:t>
            </w:r>
            <w:r w:rsidR="00041AB5">
              <w:rPr>
                <w:rFonts w:ascii="仿宋_GB2312" w:eastAsia="仿宋_GB2312" w:hAnsi="仿宋_GB2312" w:cs="仿宋_GB2312"/>
                <w:b/>
                <w:bCs/>
                <w:sz w:val="24"/>
              </w:rPr>
              <w:t>14.2</w:t>
            </w:r>
            <w:r>
              <w:rPr>
                <w:rFonts w:ascii="仿宋_GB2312" w:eastAsia="仿宋_GB2312" w:hAnsi="仿宋_GB2312" w:cs="仿宋_GB2312" w:hint="eastAsia"/>
                <w:b/>
                <w:bCs/>
                <w:sz w:val="24"/>
              </w:rPr>
              <w:t xml:space="preserve">     </w:t>
            </w:r>
            <w:r w:rsidR="00430F1C">
              <w:rPr>
                <w:rFonts w:ascii="仿宋_GB2312" w:eastAsia="仿宋_GB2312" w:hAnsi="仿宋_GB2312" w:cs="仿宋_GB2312" w:hint="eastAsia"/>
                <w:b/>
                <w:bCs/>
                <w:sz w:val="24"/>
              </w:rPr>
              <w:t>（</w:t>
            </w:r>
            <w:r>
              <w:rPr>
                <w:rFonts w:ascii="仿宋_GB2312" w:eastAsia="仿宋_GB2312" w:hAnsi="仿宋_GB2312" w:cs="仿宋_GB2312" w:hint="eastAsia"/>
                <w:b/>
                <w:bCs/>
                <w:sz w:val="24"/>
              </w:rPr>
              <w:t>万元</w:t>
            </w:r>
            <w:r w:rsidR="00430F1C">
              <w:rPr>
                <w:rFonts w:ascii="仿宋_GB2312" w:eastAsia="仿宋_GB2312" w:hAnsi="仿宋_GB2312" w:cs="仿宋_GB2312" w:hint="eastAsia"/>
                <w:b/>
                <w:bCs/>
                <w:sz w:val="24"/>
              </w:rPr>
              <w:t>）</w:t>
            </w:r>
          </w:p>
        </w:tc>
      </w:tr>
      <w:tr w:rsidR="00F570DE" w14:paraId="42BE5BDA" w14:textId="77777777" w:rsidTr="004D5BDC">
        <w:trPr>
          <w:trHeight w:val="549"/>
          <w:jc w:val="center"/>
        </w:trPr>
        <w:tc>
          <w:tcPr>
            <w:tcW w:w="1879" w:type="pct"/>
            <w:vAlign w:val="center"/>
          </w:tcPr>
          <w:p w14:paraId="31FCD81C" w14:textId="77777777" w:rsidR="00F570DE" w:rsidRDefault="00F20C77">
            <w:pPr>
              <w:spacing w:line="520" w:lineRule="exact"/>
              <w:jc w:val="center"/>
              <w:rPr>
                <w:rFonts w:ascii="仿宋_GB2312" w:eastAsia="仿宋_GB2312" w:hAnsi="仿宋_GB2312" w:cs="仿宋_GB2312"/>
                <w:sz w:val="24"/>
              </w:rPr>
            </w:pPr>
            <w:r>
              <w:rPr>
                <w:rFonts w:ascii="仿宋_GB2312" w:eastAsia="仿宋_GB2312" w:hAnsi="仿宋_GB2312" w:cs="仿宋_GB2312" w:hint="eastAsia"/>
                <w:sz w:val="24"/>
              </w:rPr>
              <w:t>采购类型</w:t>
            </w:r>
          </w:p>
        </w:tc>
        <w:bookmarkStart w:id="0" w:name="_Hlk212195471"/>
        <w:tc>
          <w:tcPr>
            <w:tcW w:w="3121" w:type="pct"/>
            <w:vAlign w:val="center"/>
          </w:tcPr>
          <w:p w14:paraId="10E8312F" w14:textId="63BD3C81" w:rsidR="00F570DE" w:rsidRDefault="00132047">
            <w:pPr>
              <w:spacing w:line="520" w:lineRule="exact"/>
              <w:jc w:val="center"/>
              <w:rPr>
                <w:rFonts w:ascii="仿宋_GB2312" w:eastAsia="仿宋_GB2312" w:hAnsi="仿宋_GB2312" w:cs="仿宋_GB2312"/>
                <w:sz w:val="24"/>
              </w:rPr>
            </w:pPr>
            <w:sdt>
              <w:sdtPr>
                <w:rPr>
                  <w:rFonts w:ascii="仿宋_GB2312" w:eastAsia="仿宋_GB2312" w:hAnsi="仿宋_GB2312" w:cs="仿宋_GB2312" w:hint="eastAsia"/>
                  <w:sz w:val="24"/>
                </w:rPr>
                <w:id w:val="147466906"/>
                <w14:checkbox>
                  <w14:checked w14:val="1"/>
                  <w14:checkedState w14:val="00FE" w14:font="Wingdings"/>
                  <w14:uncheckedState w14:val="2610" w14:font="MS Gothic"/>
                </w14:checkbox>
              </w:sdtPr>
              <w:sdtEndPr/>
              <w:sdtContent>
                <w:r w:rsidR="00233AF1">
                  <w:rPr>
                    <w:rFonts w:ascii="仿宋_GB2312" w:eastAsia="仿宋_GB2312" w:hAnsi="仿宋_GB2312" w:cs="仿宋_GB2312" w:hint="eastAsia"/>
                    <w:sz w:val="24"/>
                  </w:rPr>
                  <w:sym w:font="Wingdings" w:char="F0FE"/>
                </w:r>
              </w:sdtContent>
            </w:sdt>
            <w:bookmarkEnd w:id="0"/>
            <w:r w:rsidR="00F20C77">
              <w:rPr>
                <w:rFonts w:ascii="仿宋_GB2312" w:eastAsia="仿宋_GB2312" w:hAnsi="仿宋_GB2312" w:cs="仿宋_GB2312" w:hint="eastAsia"/>
                <w:sz w:val="24"/>
              </w:rPr>
              <w:t xml:space="preserve">货物  </w:t>
            </w:r>
            <w:sdt>
              <w:sdtPr>
                <w:rPr>
                  <w:rFonts w:ascii="仿宋_GB2312" w:eastAsia="仿宋_GB2312" w:hAnsi="仿宋_GB2312" w:cs="仿宋_GB2312" w:hint="eastAsia"/>
                  <w:sz w:val="24"/>
                </w:rPr>
                <w:id w:val="147460741"/>
                <w14:checkbox>
                  <w14:checked w14:val="0"/>
                  <w14:checkedState w14:val="00FE" w14:font="Wingdings"/>
                  <w14:uncheckedState w14:val="2610" w14:font="MS Gothic"/>
                </w14:checkbox>
              </w:sdtPr>
              <w:sdtEndPr/>
              <w:sdtContent>
                <w:r w:rsidR="00233AF1">
                  <w:rPr>
                    <w:rFonts w:ascii="MS Gothic" w:eastAsia="MS Gothic" w:hAnsi="MS Gothic" w:cs="仿宋_GB2312" w:hint="eastAsia"/>
                    <w:sz w:val="24"/>
                  </w:rPr>
                  <w:t>☐</w:t>
                </w:r>
              </w:sdtContent>
            </w:sdt>
            <w:r w:rsidR="00F20C77">
              <w:rPr>
                <w:rFonts w:ascii="仿宋_GB2312" w:eastAsia="仿宋_GB2312" w:hAnsi="仿宋_GB2312" w:cs="仿宋_GB2312" w:hint="eastAsia"/>
                <w:sz w:val="24"/>
              </w:rPr>
              <w:t xml:space="preserve">服务 </w:t>
            </w:r>
            <w:sdt>
              <w:sdtPr>
                <w:rPr>
                  <w:rFonts w:ascii="仿宋_GB2312" w:eastAsia="仿宋_GB2312" w:hAnsi="仿宋_GB2312" w:cs="仿宋_GB2312" w:hint="eastAsia"/>
                  <w:sz w:val="24"/>
                </w:rPr>
                <w:id w:val="147459003"/>
                <w14:checkbox>
                  <w14:checked w14:val="0"/>
                  <w14:checkedState w14:val="00FE" w14:font="Wingdings"/>
                  <w14:uncheckedState w14:val="2610" w14:font="MS Gothic"/>
                </w14:checkbox>
              </w:sdtPr>
              <w:sdtEndPr/>
              <w:sdtContent>
                <w:r w:rsidR="00F20C77">
                  <w:rPr>
                    <w:rFonts w:ascii="MS Gothic" w:eastAsia="仿宋_GB2312" w:hAnsi="MS Gothic" w:cs="仿宋_GB2312" w:hint="eastAsia"/>
                    <w:sz w:val="24"/>
                  </w:rPr>
                  <w:t>☐</w:t>
                </w:r>
              </w:sdtContent>
            </w:sdt>
            <w:r w:rsidR="00F20C77">
              <w:rPr>
                <w:rFonts w:ascii="仿宋_GB2312" w:eastAsia="仿宋_GB2312" w:hAnsi="仿宋_GB2312" w:cs="仿宋_GB2312" w:hint="eastAsia"/>
                <w:sz w:val="24"/>
              </w:rPr>
              <w:t>工程</w:t>
            </w:r>
            <w:r w:rsidR="006779B2">
              <w:rPr>
                <w:rFonts w:ascii="仿宋_GB2312" w:eastAsia="仿宋_GB2312" w:hAnsi="仿宋_GB2312" w:cs="仿宋_GB2312" w:hint="eastAsia"/>
                <w:sz w:val="24"/>
              </w:rPr>
              <w:t>建设</w:t>
            </w:r>
          </w:p>
        </w:tc>
      </w:tr>
      <w:tr w:rsidR="00F570DE" w14:paraId="5888859A" w14:textId="77777777" w:rsidTr="004D5BDC">
        <w:trPr>
          <w:trHeight w:val="549"/>
          <w:jc w:val="center"/>
        </w:trPr>
        <w:tc>
          <w:tcPr>
            <w:tcW w:w="1879" w:type="pct"/>
            <w:vAlign w:val="center"/>
          </w:tcPr>
          <w:p w14:paraId="4A39A728" w14:textId="77777777" w:rsidR="00F570DE" w:rsidRDefault="00F20C77">
            <w:pPr>
              <w:spacing w:line="520" w:lineRule="exact"/>
              <w:jc w:val="center"/>
              <w:rPr>
                <w:rFonts w:ascii="仿宋" w:eastAsia="仿宋" w:hAnsi="仿宋"/>
                <w:sz w:val="24"/>
              </w:rPr>
            </w:pPr>
            <w:r>
              <w:rPr>
                <w:rFonts w:ascii="仿宋_GB2312" w:eastAsia="仿宋_GB2312" w:hAnsi="仿宋_GB2312" w:cs="仿宋_GB2312" w:hint="eastAsia"/>
                <w:sz w:val="24"/>
              </w:rPr>
              <w:t>采购项目用途</w:t>
            </w:r>
          </w:p>
        </w:tc>
        <w:tc>
          <w:tcPr>
            <w:tcW w:w="3121" w:type="pct"/>
            <w:vAlign w:val="center"/>
          </w:tcPr>
          <w:p w14:paraId="57828DBE" w14:textId="3809DD80" w:rsidR="00F570DE" w:rsidRDefault="00F570DE">
            <w:pPr>
              <w:pStyle w:val="3"/>
              <w:keepNext w:val="0"/>
              <w:spacing w:line="520" w:lineRule="exact"/>
              <w:outlineLvl w:val="2"/>
              <w:rPr>
                <w:rFonts w:ascii="仿宋" w:eastAsia="仿宋" w:hAnsi="仿宋"/>
                <w:b w:val="0"/>
                <w:bCs w:val="0"/>
                <w:sz w:val="24"/>
                <w:u w:val="single"/>
              </w:rPr>
            </w:pPr>
          </w:p>
        </w:tc>
      </w:tr>
    </w:tbl>
    <w:p w14:paraId="39AFDB09"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二、采购项目相关要求</w:t>
      </w:r>
    </w:p>
    <w:p w14:paraId="23B50E96"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（一）响应供应商资格条件：</w:t>
      </w:r>
    </w:p>
    <w:p w14:paraId="1DEAC5FC" w14:textId="77777777" w:rsidR="00F570DE" w:rsidRDefault="00F20C77">
      <w:pPr>
        <w:widowControl/>
        <w:spacing w:line="520" w:lineRule="exact"/>
        <w:ind w:firstLineChars="200" w:firstLine="480"/>
        <w:rPr>
          <w:rFonts w:ascii="仿宋_GB2312" w:eastAsia="仿宋_GB2312" w:hAnsi="仿宋_GB2312" w:cs="仿宋_GB2312"/>
          <w:sz w:val="28"/>
          <w:szCs w:val="28"/>
        </w:rPr>
      </w:pPr>
      <w:bookmarkStart w:id="1" w:name="OLE_LINK5"/>
      <w:bookmarkStart w:id="2" w:name="OLE_LINK6"/>
      <w:r>
        <w:rPr>
          <w:rFonts w:ascii="仿宋_GB2312" w:eastAsia="仿宋_GB2312" w:hAnsi="仿宋_GB2312" w:cs="仿宋_GB2312" w:hint="eastAsia"/>
          <w:sz w:val="24"/>
        </w:rPr>
        <w:t>1、满足《中华人民共和国政府采购法》第二十二条规定；</w:t>
      </w:r>
    </w:p>
    <w:p w14:paraId="49D98A38"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（1）具有独立承担民事责任的能力；</w:t>
      </w:r>
    </w:p>
    <w:p w14:paraId="11AB25A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（2）具有良好的商业信誉和健全的财务会计制度；</w:t>
      </w:r>
    </w:p>
    <w:p w14:paraId="7FC131A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（3）具有履行合同所必需的设备和专业技术能力；</w:t>
      </w:r>
    </w:p>
    <w:p w14:paraId="1A46C5AC"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（4）有依法缴纳税收和社会保障资金的良好记录；</w:t>
      </w:r>
    </w:p>
    <w:p w14:paraId="3C89BC70"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（5）法律、行政法规规定的其他条件。</w:t>
      </w:r>
    </w:p>
    <w:p w14:paraId="0C104359" w14:textId="77777777" w:rsidR="00F570DE" w:rsidRDefault="00F20C77">
      <w:pPr>
        <w:widowControl/>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2、落实相关政策的资格要求：</w:t>
      </w:r>
    </w:p>
    <w:p w14:paraId="588F70E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24A2801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（2）单位负责人为同一人或者存在直接控股、管理关系的不同供应商，不得同时参加本项目的采购活动。</w:t>
      </w:r>
    </w:p>
    <w:p w14:paraId="3713C4E6"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（3）与采购项目负责人存在利害关系，可能影响采购公平的，不得参加本</w:t>
      </w:r>
      <w:r>
        <w:rPr>
          <w:rFonts w:ascii="仿宋_GB2312" w:eastAsia="仿宋_GB2312" w:hAnsi="仿宋_GB2312" w:cs="仿宋_GB2312" w:hint="eastAsia"/>
          <w:sz w:val="24"/>
        </w:rPr>
        <w:lastRenderedPageBreak/>
        <w:t>项目的采购活动。</w:t>
      </w:r>
    </w:p>
    <w:p w14:paraId="0C213251"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（4）不允许联合体响应，不接受分包。</w:t>
      </w:r>
    </w:p>
    <w:p w14:paraId="3A983E9E" w14:textId="6EDA5724" w:rsidR="00F570DE" w:rsidRDefault="00F20C77">
      <w:pPr>
        <w:widowControl/>
        <w:spacing w:line="520" w:lineRule="exact"/>
        <w:ind w:firstLineChars="200" w:firstLine="480"/>
        <w:rPr>
          <w:rFonts w:ascii="仿宋_GB2312" w:eastAsia="仿宋_GB2312" w:hAnsi="仿宋_GB2312" w:cs="仿宋_GB2312"/>
          <w:b/>
          <w:bCs/>
          <w:sz w:val="28"/>
          <w:szCs w:val="28"/>
        </w:rPr>
      </w:pPr>
      <w:r>
        <w:rPr>
          <w:rFonts w:ascii="仿宋_GB2312" w:eastAsia="仿宋_GB2312" w:hAnsi="仿宋_GB2312" w:cs="仿宋_GB2312" w:hint="eastAsia"/>
          <w:sz w:val="24"/>
        </w:rPr>
        <w:t>3、满足本采购项目特殊资格条件</w:t>
      </w:r>
      <w:r w:rsidR="009A07FA">
        <w:rPr>
          <w:rFonts w:ascii="仿宋_GB2312" w:eastAsia="仿宋_GB2312" w:hAnsi="仿宋_GB2312" w:cs="仿宋_GB2312" w:hint="eastAsia"/>
          <w:sz w:val="24"/>
        </w:rPr>
        <w:t>:</w:t>
      </w:r>
      <w:r w:rsidR="009A07FA">
        <w:rPr>
          <w:rFonts w:ascii="仿宋_GB2312" w:eastAsia="仿宋_GB2312" w:hAnsi="仿宋_GB2312" w:cs="仿宋_GB2312" w:hint="eastAsia"/>
          <w:color w:val="000000" w:themeColor="text1"/>
          <w:sz w:val="24"/>
        </w:rPr>
        <w:t>参加本项目的单位需要负责</w:t>
      </w:r>
      <w:bookmarkStart w:id="3" w:name="_Hlk212189737"/>
      <w:bookmarkStart w:id="4" w:name="OLE_LINK7"/>
      <w:r w:rsidR="009A07FA">
        <w:rPr>
          <w:rFonts w:ascii="仿宋_GB2312" w:eastAsia="仿宋_GB2312" w:hAnsi="仿宋_GB2312" w:cs="仿宋_GB2312" w:hint="eastAsia"/>
          <w:sz w:val="24"/>
        </w:rPr>
        <w:t>产品的保修及培训</w:t>
      </w:r>
      <w:r>
        <w:rPr>
          <w:rFonts w:ascii="仿宋_GB2312" w:eastAsia="仿宋_GB2312" w:hAnsi="仿宋_GB2312" w:cs="仿宋_GB2312" w:hint="eastAsia"/>
          <w:sz w:val="24"/>
        </w:rPr>
        <w:t>。</w:t>
      </w:r>
      <w:commentRangeStart w:id="5"/>
      <w:commentRangeEnd w:id="5"/>
      <w:r>
        <w:rPr>
          <w:rFonts w:ascii="仿宋_GB2312" w:eastAsia="仿宋_GB2312" w:hAnsi="仿宋_GB2312" w:cs="仿宋_GB2312" w:hint="eastAsia"/>
          <w:sz w:val="24"/>
        </w:rPr>
        <w:commentReference w:id="5"/>
      </w:r>
      <w:bookmarkEnd w:id="3"/>
      <w:bookmarkEnd w:id="4"/>
    </w:p>
    <w:bookmarkEnd w:id="1"/>
    <w:bookmarkEnd w:id="2"/>
    <w:p w14:paraId="3FD29D55"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（二）评审方法及规则：</w:t>
      </w:r>
    </w:p>
    <w:p w14:paraId="20EB8C59" w14:textId="13B310C7" w:rsidR="00F570DE" w:rsidRDefault="00132047">
      <w:pPr>
        <w:snapToGrid w:val="0"/>
        <w:spacing w:line="520" w:lineRule="exact"/>
        <w:ind w:firstLineChars="200" w:firstLine="480"/>
        <w:rPr>
          <w:rFonts w:ascii="仿宋_GB2312" w:eastAsia="仿宋_GB2312" w:hAnsi="仿宋_GB2312" w:cs="仿宋_GB2312"/>
          <w:sz w:val="24"/>
        </w:rPr>
      </w:pPr>
      <w:sdt>
        <w:sdtPr>
          <w:rPr>
            <w:rFonts w:ascii="仿宋_GB2312" w:eastAsia="仿宋_GB2312" w:hAnsi="仿宋_GB2312" w:cs="仿宋_GB2312" w:hint="eastAsia"/>
            <w:sz w:val="24"/>
          </w:rPr>
          <w:id w:val="147474232"/>
          <w14:checkbox>
            <w14:checked w14:val="1"/>
            <w14:checkedState w14:val="00FE" w14:font="Wingdings"/>
            <w14:uncheckedState w14:val="2610" w14:font="MS Gothic"/>
          </w14:checkbox>
        </w:sdtPr>
        <w:sdtEndPr/>
        <w:sdtContent>
          <w:r w:rsidR="00563D82">
            <w:rPr>
              <w:rFonts w:ascii="仿宋_GB2312" w:eastAsia="仿宋_GB2312" w:hAnsi="仿宋_GB2312" w:cs="仿宋_GB2312" w:hint="eastAsia"/>
              <w:sz w:val="24"/>
            </w:rPr>
            <w:sym w:font="Wingdings" w:char="F0FE"/>
          </w:r>
        </w:sdtContent>
      </w:sdt>
      <w:r w:rsidR="00F20C77">
        <w:rPr>
          <w:rFonts w:ascii="仿宋_GB2312" w:eastAsia="仿宋_GB2312" w:hAnsi="仿宋_GB2312" w:cs="仿宋_GB2312" w:hint="eastAsia"/>
          <w:sz w:val="24"/>
        </w:rPr>
        <w:t>综合比较：根据报价材料从品牌、参数、价格、性价比、供货时间及售后服务等方面进行综合比较。</w:t>
      </w:r>
    </w:p>
    <w:p w14:paraId="57A875A5" w14:textId="77777777" w:rsidR="00F570DE" w:rsidRDefault="00F20C77">
      <w:pPr>
        <w:snapToGrid w:val="0"/>
        <w:spacing w:line="520" w:lineRule="exact"/>
        <w:ind w:firstLineChars="200" w:firstLine="480"/>
        <w:rPr>
          <w:sz w:val="20"/>
          <w:szCs w:val="22"/>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最低价：满足技术指标和商务指标实质性需求前提下，最低价成交。</w:t>
      </w:r>
    </w:p>
    <w:p w14:paraId="3D0AE9CA" w14:textId="6464F940" w:rsidR="00F570DE" w:rsidRPr="0072195B" w:rsidRDefault="00F20C77">
      <w:pPr>
        <w:widowControl/>
        <w:spacing w:line="520" w:lineRule="exact"/>
        <w:ind w:firstLineChars="200" w:firstLine="482"/>
        <w:rPr>
          <w:rFonts w:ascii="仿宋_GB2312" w:eastAsia="仿宋_GB2312" w:hAnsi="仿宋_GB2312" w:cs="仿宋_GB2312"/>
          <w:b/>
          <w:bCs/>
          <w:sz w:val="24"/>
        </w:rPr>
      </w:pPr>
      <w:r w:rsidRPr="0072195B">
        <w:rPr>
          <w:rFonts w:ascii="仿宋_GB2312" w:eastAsia="仿宋_GB2312" w:hAnsi="仿宋_GB2312" w:cs="仿宋_GB2312" w:hint="eastAsia"/>
          <w:b/>
          <w:bCs/>
          <w:sz w:val="24"/>
        </w:rPr>
        <w:t>（三）</w:t>
      </w:r>
      <w:r w:rsidR="006565DE" w:rsidRPr="0072195B">
        <w:rPr>
          <w:rFonts w:ascii="仿宋_GB2312" w:eastAsia="仿宋_GB2312" w:hAnsi="仿宋_GB2312" w:cs="仿宋_GB2312" w:hint="eastAsia"/>
          <w:b/>
          <w:bCs/>
          <w:sz w:val="24"/>
        </w:rPr>
        <w:t>报名</w:t>
      </w:r>
      <w:r w:rsidR="006A4FB4" w:rsidRPr="0072195B">
        <w:rPr>
          <w:rFonts w:ascii="仿宋_GB2312" w:eastAsia="仿宋_GB2312" w:hAnsi="仿宋_GB2312" w:cs="仿宋_GB2312" w:hint="eastAsia"/>
          <w:b/>
          <w:bCs/>
          <w:sz w:val="24"/>
        </w:rPr>
        <w:t>及</w:t>
      </w:r>
      <w:r w:rsidRPr="0072195B">
        <w:rPr>
          <w:rFonts w:ascii="仿宋_GB2312" w:eastAsia="仿宋_GB2312" w:hAnsi="仿宋_GB2312" w:cs="仿宋_GB2312" w:hint="eastAsia"/>
          <w:b/>
          <w:bCs/>
          <w:sz w:val="24"/>
        </w:rPr>
        <w:t>响应文件递交要求：</w:t>
      </w:r>
    </w:p>
    <w:p w14:paraId="328F8B64" w14:textId="0AF5D611" w:rsidR="006A4FB4"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1、</w:t>
      </w:r>
      <w:r w:rsidR="006A4FB4" w:rsidRPr="002C284F">
        <w:rPr>
          <w:rFonts w:ascii="仿宋_GB2312" w:eastAsia="仿宋_GB2312" w:hAnsi="仿宋_GB2312" w:cs="仿宋_GB2312" w:hint="eastAsia"/>
          <w:color w:val="000000" w:themeColor="text1"/>
          <w:sz w:val="24"/>
        </w:rPr>
        <w:t>报名方式及截止时间：：</w:t>
      </w:r>
    </w:p>
    <w:p w14:paraId="43A44506" w14:textId="640D12EF"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报名方式：按照以下要求准备报名信息发送至邮箱</w:t>
      </w:r>
      <w:r w:rsidR="00CA4F2E">
        <w:rPr>
          <w:rFonts w:ascii="仿宋_GB2312" w:eastAsia="仿宋_GB2312" w:hAnsi="仿宋_GB2312" w:cs="仿宋_GB2312"/>
          <w:color w:val="000000" w:themeColor="text1"/>
          <w:kern w:val="2"/>
        </w:rPr>
        <w:t>fengpeiming1975@sina.com</w:t>
      </w:r>
      <w:r w:rsidRPr="002C284F">
        <w:rPr>
          <w:rFonts w:ascii="仿宋_GB2312" w:eastAsia="仿宋_GB2312" w:hAnsi="仿宋_GB2312" w:cs="仿宋_GB2312" w:hint="eastAsia"/>
          <w:color w:val="000000" w:themeColor="text1"/>
          <w:kern w:val="2"/>
        </w:rPr>
        <w:t>（联系电话：</w:t>
      </w:r>
      <w:r w:rsidR="00041AB5">
        <w:rPr>
          <w:rFonts w:ascii="仿宋_GB2312" w:eastAsia="仿宋_GB2312" w:hAnsi="仿宋_GB2312" w:cs="仿宋_GB2312"/>
          <w:color w:val="000000" w:themeColor="text1"/>
          <w:kern w:val="2"/>
        </w:rPr>
        <w:t>010</w:t>
      </w:r>
      <w:r w:rsidR="00CA4F2E">
        <w:rPr>
          <w:rFonts w:ascii="仿宋_GB2312" w:eastAsia="仿宋_GB2312" w:hAnsi="仿宋_GB2312" w:cs="仿宋_GB2312"/>
          <w:color w:val="000000" w:themeColor="text1"/>
          <w:kern w:val="2"/>
        </w:rPr>
        <w:t>-</w:t>
      </w:r>
      <w:r w:rsidR="00041AB5">
        <w:rPr>
          <w:rFonts w:ascii="仿宋_GB2312" w:eastAsia="仿宋_GB2312" w:hAnsi="仿宋_GB2312" w:cs="仿宋_GB2312"/>
          <w:color w:val="000000" w:themeColor="text1"/>
          <w:kern w:val="2"/>
        </w:rPr>
        <w:t>82325972</w:t>
      </w:r>
      <w:r w:rsidRPr="002C284F">
        <w:rPr>
          <w:rFonts w:ascii="仿宋_GB2312" w:eastAsia="仿宋_GB2312" w:hAnsi="仿宋_GB2312" w:cs="仿宋_GB2312" w:hint="eastAsia"/>
          <w:color w:val="000000" w:themeColor="text1"/>
          <w:kern w:val="2"/>
        </w:rPr>
        <w:t xml:space="preserve"> 联系人：</w:t>
      </w:r>
      <w:r w:rsidR="00CA4F2E">
        <w:rPr>
          <w:rFonts w:ascii="仿宋_GB2312" w:eastAsia="仿宋_GB2312" w:hAnsi="仿宋_GB2312" w:cs="仿宋_GB2312" w:hint="eastAsia"/>
          <w:color w:val="000000" w:themeColor="text1"/>
          <w:kern w:val="2"/>
        </w:rPr>
        <w:t>冯</w:t>
      </w:r>
      <w:r w:rsidRPr="002C284F">
        <w:rPr>
          <w:rFonts w:ascii="仿宋_GB2312" w:eastAsia="仿宋_GB2312" w:hAnsi="仿宋_GB2312" w:cs="仿宋_GB2312" w:hint="eastAsia"/>
          <w:color w:val="000000" w:themeColor="text1"/>
          <w:kern w:val="2"/>
        </w:rPr>
        <w:t>老师）</w:t>
      </w:r>
    </w:p>
    <w:p w14:paraId="0FF8D4EB" w14:textId="7777777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邮件标题：公司名称+采购项目名称；</w:t>
      </w:r>
    </w:p>
    <w:p w14:paraId="580CF7C3" w14:textId="77777777"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邮件内容：需注明公司名称，地址，销售人员全名及联系方式；</w:t>
      </w:r>
    </w:p>
    <w:p w14:paraId="0489DD1E" w14:textId="4C0AAEBA" w:rsidR="006A4FB4" w:rsidRPr="002C284F" w:rsidRDefault="006A4FB4" w:rsidP="00842F90">
      <w:pPr>
        <w:pStyle w:val="af5"/>
        <w:shd w:val="clear" w:color="auto" w:fill="FFFFFF"/>
        <w:spacing w:before="0" w:beforeAutospacing="0" w:after="0" w:afterAutospacing="0" w:line="520" w:lineRule="exact"/>
        <w:ind w:firstLineChars="200" w:firstLine="480"/>
        <w:jc w:val="both"/>
        <w:rPr>
          <w:rFonts w:ascii="仿宋_GB2312" w:eastAsia="仿宋_GB2312" w:hAnsi="仿宋_GB2312" w:cs="仿宋_GB2312"/>
          <w:color w:val="000000" w:themeColor="text1"/>
          <w:kern w:val="2"/>
        </w:rPr>
      </w:pPr>
      <w:r w:rsidRPr="002C284F">
        <w:rPr>
          <w:rFonts w:ascii="仿宋_GB2312" w:eastAsia="仿宋_GB2312" w:hAnsi="仿宋_GB2312" w:cs="仿宋_GB2312" w:hint="eastAsia"/>
          <w:color w:val="000000" w:themeColor="text1"/>
          <w:kern w:val="2"/>
        </w:rPr>
        <w:t>附件应包括：法人营业执照扫描件</w:t>
      </w:r>
      <w:r w:rsidR="00177598" w:rsidRPr="002C284F">
        <w:rPr>
          <w:rFonts w:ascii="仿宋_GB2312" w:eastAsia="仿宋_GB2312" w:hAnsi="仿宋_GB2312" w:cs="仿宋_GB2312" w:hint="eastAsia"/>
          <w:color w:val="000000" w:themeColor="text1"/>
          <w:kern w:val="2"/>
        </w:rPr>
        <w:t>、</w:t>
      </w:r>
      <w:r w:rsidRPr="002C284F">
        <w:rPr>
          <w:rFonts w:ascii="仿宋_GB2312" w:eastAsia="仿宋_GB2312" w:hAnsi="仿宋_GB2312" w:cs="仿宋_GB2312" w:hint="eastAsia"/>
          <w:color w:val="000000" w:themeColor="text1"/>
          <w:kern w:val="2"/>
        </w:rPr>
        <w:t>法人授权书扫描件（含法人及销售人员身份证扫描件）</w:t>
      </w:r>
      <w:r w:rsidR="00177598" w:rsidRPr="002C284F">
        <w:rPr>
          <w:rFonts w:ascii="仿宋_GB2312" w:eastAsia="仿宋_GB2312" w:hAnsi="仿宋_GB2312" w:cs="仿宋_GB2312" w:hint="eastAsia"/>
          <w:color w:val="000000" w:themeColor="text1"/>
          <w:kern w:val="2"/>
        </w:rPr>
        <w:t>、</w:t>
      </w:r>
      <w:r w:rsidR="00A43E15" w:rsidRPr="002C284F">
        <w:rPr>
          <w:rFonts w:ascii="仿宋_GB2312" w:eastAsia="仿宋_GB2312" w:hAnsi="仿宋_GB2312" w:cs="仿宋_GB2312" w:hint="eastAsia"/>
          <w:color w:val="000000" w:themeColor="text1"/>
          <w:kern w:val="2"/>
        </w:rPr>
        <w:t>相应资质证件（如有）扫描件</w:t>
      </w:r>
      <w:r w:rsidR="00177598" w:rsidRPr="002C284F">
        <w:rPr>
          <w:rFonts w:ascii="仿宋_GB2312" w:eastAsia="仿宋_GB2312" w:hAnsi="仿宋_GB2312" w:cs="仿宋_GB2312" w:hint="eastAsia"/>
          <w:color w:val="000000" w:themeColor="text1"/>
          <w:kern w:val="2"/>
        </w:rPr>
        <w:t>等</w:t>
      </w:r>
      <w:r w:rsidRPr="002C284F">
        <w:rPr>
          <w:rFonts w:ascii="仿宋_GB2312" w:eastAsia="仿宋_GB2312" w:hAnsi="仿宋_GB2312" w:cs="仿宋_GB2312" w:hint="eastAsia"/>
          <w:color w:val="000000" w:themeColor="text1"/>
          <w:kern w:val="2"/>
        </w:rPr>
        <w:t>整理为同一个PDF文件发送，不符合要求者不予接收；</w:t>
      </w:r>
    </w:p>
    <w:p w14:paraId="698FC29F" w14:textId="34D6E212" w:rsidR="00F570DE" w:rsidRPr="002C284F" w:rsidRDefault="00A43E15" w:rsidP="00842F90">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报名</w:t>
      </w:r>
      <w:r w:rsidR="00F20C77" w:rsidRPr="002C284F">
        <w:rPr>
          <w:rFonts w:ascii="仿宋_GB2312" w:eastAsia="仿宋_GB2312" w:hAnsi="仿宋_GB2312" w:cs="仿宋_GB2312" w:hint="eastAsia"/>
          <w:color w:val="000000" w:themeColor="text1"/>
          <w:sz w:val="24"/>
        </w:rPr>
        <w:t>截止时间：</w:t>
      </w:r>
      <w:r w:rsidR="00423B5D" w:rsidRPr="00423B5D">
        <w:rPr>
          <w:rFonts w:ascii="仿宋_GB2312" w:eastAsia="仿宋_GB2312" w:hAnsi="仿宋_GB2312" w:cs="仿宋_GB2312"/>
          <w:color w:val="000000" w:themeColor="text1"/>
          <w:sz w:val="24"/>
        </w:rPr>
        <w:t>2025年11月13日，14时00分</w:t>
      </w:r>
      <w:bookmarkStart w:id="6" w:name="_GoBack"/>
      <w:bookmarkEnd w:id="6"/>
      <w:r w:rsidR="00F20C77" w:rsidRPr="002C284F">
        <w:rPr>
          <w:rFonts w:ascii="仿宋_GB2312" w:eastAsia="仿宋_GB2312" w:hAnsi="仿宋_GB2312" w:cs="仿宋_GB2312" w:hint="eastAsia"/>
          <w:color w:val="000000" w:themeColor="text1"/>
          <w:sz w:val="24"/>
        </w:rPr>
        <w:t>，逾期递交的</w:t>
      </w:r>
      <w:r w:rsidR="001E6D9B">
        <w:rPr>
          <w:rFonts w:ascii="仿宋_GB2312" w:eastAsia="仿宋_GB2312" w:hAnsi="仿宋_GB2312" w:cs="仿宋_GB2312" w:hint="eastAsia"/>
          <w:color w:val="000000" w:themeColor="text1"/>
          <w:sz w:val="24"/>
        </w:rPr>
        <w:t>报名</w:t>
      </w:r>
      <w:r w:rsidR="00F20C77" w:rsidRPr="002C284F">
        <w:rPr>
          <w:rFonts w:ascii="仿宋_GB2312" w:eastAsia="仿宋_GB2312" w:hAnsi="仿宋_GB2312" w:cs="仿宋_GB2312" w:hint="eastAsia"/>
          <w:color w:val="000000" w:themeColor="text1"/>
          <w:sz w:val="24"/>
        </w:rPr>
        <w:t>文件恕不接受。</w:t>
      </w:r>
    </w:p>
    <w:p w14:paraId="6C6D0824" w14:textId="77777777" w:rsidR="00A43E15" w:rsidRPr="002C284F" w:rsidRDefault="00F20C77"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2、响应文件递交方式：</w:t>
      </w:r>
    </w:p>
    <w:p w14:paraId="25D35049" w14:textId="0A892134" w:rsidR="00F570DE" w:rsidRPr="002C284F" w:rsidRDefault="00A43E15" w:rsidP="002C284F">
      <w:pPr>
        <w:snapToGrid w:val="0"/>
        <w:spacing w:line="520" w:lineRule="exact"/>
        <w:ind w:firstLineChars="200" w:firstLine="480"/>
        <w:rPr>
          <w:rFonts w:ascii="仿宋_GB2312" w:eastAsia="仿宋_GB2312" w:hAnsi="仿宋_GB2312" w:cs="仿宋_GB2312"/>
          <w:color w:val="000000" w:themeColor="text1"/>
          <w:sz w:val="24"/>
        </w:rPr>
      </w:pPr>
      <w:r w:rsidRPr="002C284F">
        <w:rPr>
          <w:rFonts w:ascii="仿宋_GB2312" w:eastAsia="仿宋_GB2312" w:hAnsi="仿宋_GB2312" w:cs="仿宋_GB2312" w:hint="eastAsia"/>
          <w:color w:val="000000" w:themeColor="text1"/>
          <w:sz w:val="24"/>
        </w:rPr>
        <w:t>竞价会时间确定后，我单位会以邮件及电话形式通知到各个响应供应商。</w:t>
      </w:r>
      <w:r w:rsidR="00F20C77" w:rsidRPr="002C284F">
        <w:rPr>
          <w:rFonts w:ascii="仿宋_GB2312" w:eastAsia="仿宋_GB2312" w:hAnsi="仿宋_GB2312" w:cs="仿宋_GB2312" w:hint="eastAsia"/>
          <w:color w:val="000000" w:themeColor="text1"/>
          <w:sz w:val="24"/>
        </w:rPr>
        <w:t>请将纸质版响应文件（正本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份，副本</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color w:val="000000" w:themeColor="text1"/>
          <w:sz w:val="24"/>
          <w:u w:val="single"/>
        </w:rPr>
        <w:t>1</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份）</w:t>
      </w:r>
      <w:r w:rsidR="00112CC3" w:rsidRPr="002C284F">
        <w:rPr>
          <w:rFonts w:ascii="仿宋_GB2312" w:eastAsia="仿宋_GB2312" w:hAnsi="仿宋_GB2312" w:cs="仿宋_GB2312" w:hint="eastAsia"/>
          <w:color w:val="000000" w:themeColor="text1"/>
          <w:sz w:val="24"/>
        </w:rPr>
        <w:t>在截止时间之前</w:t>
      </w:r>
      <w:r w:rsidR="00F20C77" w:rsidRPr="002C284F">
        <w:rPr>
          <w:rFonts w:ascii="仿宋_GB2312" w:eastAsia="仿宋_GB2312" w:hAnsi="仿宋_GB2312" w:cs="仿宋_GB2312" w:hint="eastAsia"/>
          <w:color w:val="000000" w:themeColor="text1"/>
          <w:sz w:val="24"/>
        </w:rPr>
        <w:t>邮寄/提交至</w:t>
      </w:r>
      <w:r w:rsidR="00F20C77" w:rsidRPr="002C284F">
        <w:rPr>
          <w:rFonts w:ascii="仿宋_GB2312" w:eastAsia="仿宋_GB2312" w:hAnsi="仿宋_GB2312" w:cs="仿宋_GB2312" w:hint="eastAsia"/>
          <w:color w:val="000000" w:themeColor="text1"/>
          <w:sz w:val="24"/>
          <w:u w:val="single"/>
        </w:rPr>
        <w:t xml:space="preserve">  </w:t>
      </w:r>
      <w:r w:rsidRPr="002C284F">
        <w:rPr>
          <w:rFonts w:ascii="仿宋_GB2312" w:eastAsia="仿宋_GB2312" w:hAnsi="仿宋_GB2312" w:cs="仿宋_GB2312" w:hint="eastAsia"/>
          <w:color w:val="000000" w:themeColor="text1"/>
          <w:sz w:val="24"/>
          <w:u w:val="single"/>
        </w:rPr>
        <w:t>北京海淀区学院路37号北航校医院</w:t>
      </w:r>
      <w:r w:rsidR="00F20C77" w:rsidRPr="002C284F">
        <w:rPr>
          <w:rFonts w:ascii="仿宋_GB2312" w:eastAsia="仿宋_GB2312" w:hAnsi="仿宋_GB2312" w:cs="仿宋_GB2312" w:hint="eastAsia"/>
          <w:color w:val="000000" w:themeColor="text1"/>
          <w:sz w:val="24"/>
          <w:u w:val="single"/>
        </w:rPr>
        <w:t xml:space="preserve">   </w:t>
      </w:r>
      <w:r w:rsidR="00F20C77" w:rsidRPr="002C284F">
        <w:rPr>
          <w:rFonts w:ascii="仿宋_GB2312" w:eastAsia="仿宋_GB2312" w:hAnsi="仿宋_GB2312" w:cs="仿宋_GB2312" w:hint="eastAsia"/>
          <w:color w:val="000000" w:themeColor="text1"/>
          <w:sz w:val="24"/>
        </w:rPr>
        <w:t>。</w:t>
      </w:r>
    </w:p>
    <w:p w14:paraId="28C23B02" w14:textId="649C4705" w:rsidR="00F570DE" w:rsidRDefault="00F20C77">
      <w:pPr>
        <w:snapToGrid w:val="0"/>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三、采购项目需实现的功能和目标：</w:t>
      </w:r>
    </w:p>
    <w:tbl>
      <w:tblPr>
        <w:tblW w:w="8217" w:type="dxa"/>
        <w:tblLook w:val="04A0" w:firstRow="1" w:lastRow="0" w:firstColumn="1" w:lastColumn="0" w:noHBand="0" w:noVBand="1"/>
      </w:tblPr>
      <w:tblGrid>
        <w:gridCol w:w="535"/>
        <w:gridCol w:w="1360"/>
        <w:gridCol w:w="6322"/>
      </w:tblGrid>
      <w:tr w:rsidR="00690104" w:rsidRPr="00541ADD" w14:paraId="6C7A4B17" w14:textId="77777777" w:rsidTr="00563D82">
        <w:trPr>
          <w:trHeight w:val="526"/>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8E6EA" w14:textId="77777777" w:rsidR="00690104" w:rsidRPr="00541ADD" w:rsidRDefault="00690104" w:rsidP="00D613BE">
            <w:pPr>
              <w:widowControl/>
              <w:jc w:val="center"/>
              <w:rPr>
                <w:rFonts w:ascii="宋体" w:eastAsia="宋体" w:hAnsi="宋体" w:cs="宋体"/>
                <w:color w:val="000000"/>
                <w:kern w:val="0"/>
                <w:sz w:val="24"/>
              </w:rPr>
            </w:pPr>
            <w:r w:rsidRPr="00541ADD">
              <w:rPr>
                <w:rFonts w:ascii="宋体" w:eastAsia="宋体" w:hAnsi="宋体" w:cs="宋体" w:hint="eastAsia"/>
                <w:color w:val="000000"/>
                <w:kern w:val="0"/>
                <w:sz w:val="24"/>
              </w:rPr>
              <w:t>序号</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0AF7C25" w14:textId="77777777" w:rsidR="00690104" w:rsidRPr="00541ADD" w:rsidRDefault="00690104" w:rsidP="00D613BE">
            <w:pPr>
              <w:widowControl/>
              <w:jc w:val="center"/>
              <w:rPr>
                <w:rFonts w:ascii="宋体" w:eastAsia="宋体" w:hAnsi="宋体" w:cs="宋体"/>
                <w:color w:val="000000"/>
                <w:kern w:val="0"/>
                <w:sz w:val="24"/>
              </w:rPr>
            </w:pPr>
            <w:r w:rsidRPr="00541ADD">
              <w:rPr>
                <w:rFonts w:ascii="宋体" w:eastAsia="宋体" w:hAnsi="宋体" w:cs="宋体" w:hint="eastAsia"/>
                <w:color w:val="000000"/>
                <w:kern w:val="0"/>
                <w:sz w:val="24"/>
              </w:rPr>
              <w:t>设备名称</w:t>
            </w:r>
          </w:p>
        </w:tc>
        <w:tc>
          <w:tcPr>
            <w:tcW w:w="6322" w:type="dxa"/>
            <w:tcBorders>
              <w:top w:val="single" w:sz="4" w:space="0" w:color="auto"/>
              <w:left w:val="nil"/>
              <w:bottom w:val="single" w:sz="4" w:space="0" w:color="auto"/>
              <w:right w:val="single" w:sz="4" w:space="0" w:color="auto"/>
            </w:tcBorders>
            <w:shd w:val="clear" w:color="auto" w:fill="auto"/>
            <w:vAlign w:val="center"/>
            <w:hideMark/>
          </w:tcPr>
          <w:p w14:paraId="67FCE8C2" w14:textId="69EAE132" w:rsidR="00690104" w:rsidRPr="00541ADD" w:rsidRDefault="00690104" w:rsidP="00D613BE">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实现功能和目标</w:t>
            </w:r>
          </w:p>
        </w:tc>
      </w:tr>
      <w:tr w:rsidR="00690104" w:rsidRPr="00541ADD" w14:paraId="7E3ED1D8"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2A9FB1C9" w14:textId="77777777" w:rsidR="00690104" w:rsidRPr="00541ADD" w:rsidRDefault="00690104" w:rsidP="00D613BE">
            <w:pPr>
              <w:widowControl/>
              <w:jc w:val="center"/>
              <w:rPr>
                <w:rFonts w:ascii="宋体" w:eastAsia="宋体" w:hAnsi="宋体" w:cs="宋体"/>
                <w:color w:val="000000"/>
                <w:kern w:val="0"/>
                <w:sz w:val="20"/>
                <w:szCs w:val="20"/>
              </w:rPr>
            </w:pPr>
            <w:r w:rsidRPr="00541ADD">
              <w:rPr>
                <w:rFonts w:ascii="宋体" w:eastAsia="宋体" w:hAnsi="宋体" w:cs="宋体" w:hint="eastAsia"/>
                <w:color w:val="000000"/>
                <w:kern w:val="0"/>
                <w:sz w:val="20"/>
                <w:szCs w:val="20"/>
              </w:rPr>
              <w:t>1</w:t>
            </w:r>
          </w:p>
        </w:tc>
        <w:tc>
          <w:tcPr>
            <w:tcW w:w="1360" w:type="dxa"/>
            <w:tcBorders>
              <w:top w:val="nil"/>
              <w:left w:val="nil"/>
              <w:bottom w:val="single" w:sz="4" w:space="0" w:color="auto"/>
              <w:right w:val="single" w:sz="4" w:space="0" w:color="auto"/>
            </w:tcBorders>
            <w:shd w:val="clear" w:color="auto" w:fill="auto"/>
            <w:vAlign w:val="center"/>
            <w:hideMark/>
          </w:tcPr>
          <w:p w14:paraId="4B742C62"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光固化灯</w:t>
            </w:r>
          </w:p>
        </w:tc>
        <w:tc>
          <w:tcPr>
            <w:tcW w:w="6322" w:type="dxa"/>
            <w:tcBorders>
              <w:top w:val="nil"/>
              <w:left w:val="nil"/>
              <w:bottom w:val="single" w:sz="4" w:space="0" w:color="auto"/>
              <w:right w:val="single" w:sz="4" w:space="0" w:color="auto"/>
            </w:tcBorders>
            <w:shd w:val="clear" w:color="auto" w:fill="auto"/>
            <w:vAlign w:val="center"/>
            <w:hideMark/>
          </w:tcPr>
          <w:p w14:paraId="28FFF3F5"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用于口腔修复、充填等操作中对光固化树脂材料的固化，确保材料固化效果，提高治疗质量。</w:t>
            </w:r>
          </w:p>
        </w:tc>
      </w:tr>
      <w:tr w:rsidR="00690104" w:rsidRPr="00541ADD" w14:paraId="69533EB8"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4B05557C" w14:textId="77777777" w:rsidR="00690104" w:rsidRPr="00541ADD" w:rsidRDefault="00690104" w:rsidP="00D613BE">
            <w:pPr>
              <w:widowControl/>
              <w:jc w:val="center"/>
              <w:rPr>
                <w:rFonts w:ascii="宋体" w:eastAsia="宋体" w:hAnsi="宋体" w:cs="宋体"/>
                <w:color w:val="000000"/>
                <w:kern w:val="0"/>
                <w:sz w:val="20"/>
                <w:szCs w:val="20"/>
              </w:rPr>
            </w:pPr>
            <w:r w:rsidRPr="00541ADD">
              <w:rPr>
                <w:rFonts w:ascii="宋体" w:eastAsia="宋体" w:hAnsi="宋体" w:cs="宋体" w:hint="eastAsia"/>
                <w:color w:val="000000"/>
                <w:kern w:val="0"/>
                <w:sz w:val="20"/>
                <w:szCs w:val="20"/>
              </w:rPr>
              <w:lastRenderedPageBreak/>
              <w:t>2</w:t>
            </w:r>
          </w:p>
        </w:tc>
        <w:tc>
          <w:tcPr>
            <w:tcW w:w="1360" w:type="dxa"/>
            <w:tcBorders>
              <w:top w:val="nil"/>
              <w:left w:val="nil"/>
              <w:bottom w:val="single" w:sz="4" w:space="0" w:color="auto"/>
              <w:right w:val="single" w:sz="4" w:space="0" w:color="auto"/>
            </w:tcBorders>
            <w:shd w:val="clear" w:color="auto" w:fill="auto"/>
            <w:vAlign w:val="center"/>
            <w:hideMark/>
          </w:tcPr>
          <w:p w14:paraId="26AD665E"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超声清洗机</w:t>
            </w:r>
          </w:p>
        </w:tc>
        <w:tc>
          <w:tcPr>
            <w:tcW w:w="6322" w:type="dxa"/>
            <w:tcBorders>
              <w:top w:val="nil"/>
              <w:left w:val="nil"/>
              <w:bottom w:val="single" w:sz="4" w:space="0" w:color="auto"/>
              <w:right w:val="single" w:sz="4" w:space="0" w:color="auto"/>
            </w:tcBorders>
            <w:shd w:val="clear" w:color="auto" w:fill="auto"/>
            <w:vAlign w:val="center"/>
            <w:hideMark/>
          </w:tcPr>
          <w:p w14:paraId="57801FDD"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对口腔器械进行超声清洗，有效去除器械表面及缝隙中的污渍和有机物，保障器械的清洁度，降低交叉感染风险。</w:t>
            </w:r>
          </w:p>
        </w:tc>
      </w:tr>
      <w:tr w:rsidR="00690104" w:rsidRPr="00541ADD" w14:paraId="0FB74906"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FF35356" w14:textId="1DE0297C"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3</w:t>
            </w:r>
          </w:p>
        </w:tc>
        <w:tc>
          <w:tcPr>
            <w:tcW w:w="1360" w:type="dxa"/>
            <w:tcBorders>
              <w:top w:val="nil"/>
              <w:left w:val="nil"/>
              <w:bottom w:val="single" w:sz="4" w:space="0" w:color="auto"/>
              <w:right w:val="single" w:sz="4" w:space="0" w:color="auto"/>
            </w:tcBorders>
            <w:shd w:val="clear" w:color="auto" w:fill="auto"/>
            <w:vAlign w:val="center"/>
            <w:hideMark/>
          </w:tcPr>
          <w:p w14:paraId="64D109D8"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紫外线灯消毒柜</w:t>
            </w:r>
          </w:p>
        </w:tc>
        <w:tc>
          <w:tcPr>
            <w:tcW w:w="6322" w:type="dxa"/>
            <w:tcBorders>
              <w:top w:val="nil"/>
              <w:left w:val="nil"/>
              <w:bottom w:val="single" w:sz="4" w:space="0" w:color="auto"/>
              <w:right w:val="single" w:sz="4" w:space="0" w:color="auto"/>
            </w:tcBorders>
            <w:shd w:val="clear" w:color="auto" w:fill="auto"/>
            <w:vAlign w:val="center"/>
            <w:hideMark/>
          </w:tcPr>
          <w:p w14:paraId="66456818"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对口腔器械进行紫外线消毒，进一步杀灭细菌、病毒等微生物，确保器械的无菌状态，保障患者安全。</w:t>
            </w:r>
          </w:p>
        </w:tc>
      </w:tr>
      <w:tr w:rsidR="00690104" w:rsidRPr="00541ADD" w14:paraId="3F3BCE05"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057918AA" w14:textId="24004487"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4</w:t>
            </w:r>
          </w:p>
        </w:tc>
        <w:tc>
          <w:tcPr>
            <w:tcW w:w="1360" w:type="dxa"/>
            <w:tcBorders>
              <w:top w:val="nil"/>
              <w:left w:val="nil"/>
              <w:bottom w:val="single" w:sz="4" w:space="0" w:color="auto"/>
              <w:right w:val="single" w:sz="4" w:space="0" w:color="auto"/>
            </w:tcBorders>
            <w:shd w:val="clear" w:color="auto" w:fill="auto"/>
            <w:vAlign w:val="center"/>
            <w:hideMark/>
          </w:tcPr>
          <w:p w14:paraId="11B3EF0D"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超声喷砂</w:t>
            </w:r>
            <w:proofErr w:type="gramStart"/>
            <w:r w:rsidRPr="00541ADD">
              <w:rPr>
                <w:rFonts w:ascii="宋体" w:eastAsia="宋体" w:hAnsi="宋体" w:cs="宋体" w:hint="eastAsia"/>
                <w:color w:val="000000"/>
                <w:kern w:val="0"/>
                <w:sz w:val="22"/>
              </w:rPr>
              <w:t>洁牙机</w:t>
            </w:r>
            <w:proofErr w:type="gramEnd"/>
          </w:p>
        </w:tc>
        <w:tc>
          <w:tcPr>
            <w:tcW w:w="6322" w:type="dxa"/>
            <w:tcBorders>
              <w:top w:val="nil"/>
              <w:left w:val="nil"/>
              <w:bottom w:val="single" w:sz="4" w:space="0" w:color="auto"/>
              <w:right w:val="single" w:sz="4" w:space="0" w:color="auto"/>
            </w:tcBorders>
            <w:shd w:val="clear" w:color="auto" w:fill="auto"/>
            <w:vAlign w:val="center"/>
            <w:hideMark/>
          </w:tcPr>
          <w:p w14:paraId="2A48A056"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用于口腔洁治，通过超声波和喷砂技术去除牙结石、牙菌斑及牙齿表面色素，提高洁牙效率和质量，改善患者口腔卫生。</w:t>
            </w:r>
          </w:p>
        </w:tc>
      </w:tr>
      <w:tr w:rsidR="00690104" w:rsidRPr="00541ADD" w14:paraId="5F341A03"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45B7A4B" w14:textId="0D78471C"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5</w:t>
            </w:r>
          </w:p>
        </w:tc>
        <w:tc>
          <w:tcPr>
            <w:tcW w:w="1360" w:type="dxa"/>
            <w:tcBorders>
              <w:top w:val="nil"/>
              <w:left w:val="nil"/>
              <w:bottom w:val="single" w:sz="4" w:space="0" w:color="auto"/>
              <w:right w:val="single" w:sz="4" w:space="0" w:color="auto"/>
            </w:tcBorders>
            <w:shd w:val="clear" w:color="auto" w:fill="auto"/>
            <w:vAlign w:val="center"/>
            <w:hideMark/>
          </w:tcPr>
          <w:p w14:paraId="746F7F56" w14:textId="77777777" w:rsidR="00690104" w:rsidRPr="00541ADD" w:rsidRDefault="00690104" w:rsidP="00D613BE">
            <w:pPr>
              <w:widowControl/>
              <w:jc w:val="center"/>
              <w:rPr>
                <w:rFonts w:ascii="宋体" w:eastAsia="宋体" w:hAnsi="宋体" w:cs="宋体"/>
                <w:color w:val="000000"/>
                <w:kern w:val="0"/>
                <w:sz w:val="22"/>
              </w:rPr>
            </w:pPr>
            <w:r w:rsidRPr="00541ADD">
              <w:rPr>
                <w:rFonts w:ascii="宋体" w:eastAsia="宋体" w:hAnsi="宋体" w:cs="宋体" w:hint="eastAsia"/>
                <w:color w:val="000000"/>
                <w:kern w:val="0"/>
                <w:sz w:val="22"/>
              </w:rPr>
              <w:t>拔牙器械</w:t>
            </w:r>
          </w:p>
        </w:tc>
        <w:tc>
          <w:tcPr>
            <w:tcW w:w="6322" w:type="dxa"/>
            <w:tcBorders>
              <w:top w:val="nil"/>
              <w:left w:val="nil"/>
              <w:bottom w:val="single" w:sz="4" w:space="0" w:color="auto"/>
              <w:right w:val="single" w:sz="4" w:space="0" w:color="auto"/>
            </w:tcBorders>
            <w:shd w:val="clear" w:color="auto" w:fill="auto"/>
            <w:vAlign w:val="center"/>
            <w:hideMark/>
          </w:tcPr>
          <w:p w14:paraId="1F216533" w14:textId="2A3951A0"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包括牙钳、牙挺</w:t>
            </w:r>
            <w:r w:rsidR="004715B9">
              <w:rPr>
                <w:rFonts w:ascii="宋体" w:eastAsia="宋体" w:hAnsi="宋体" w:cs="宋体" w:hint="eastAsia"/>
                <w:color w:val="000000"/>
                <w:kern w:val="0"/>
                <w:sz w:val="22"/>
              </w:rPr>
              <w:t xml:space="preserve"> 、骨膜分离器</w:t>
            </w:r>
            <w:r w:rsidRPr="00541ADD">
              <w:rPr>
                <w:rFonts w:ascii="宋体" w:eastAsia="宋体" w:hAnsi="宋体" w:cs="宋体" w:hint="eastAsia"/>
                <w:color w:val="000000"/>
                <w:kern w:val="0"/>
                <w:sz w:val="22"/>
              </w:rPr>
              <w:t>等，用于</w:t>
            </w:r>
            <w:r w:rsidR="004715B9">
              <w:rPr>
                <w:rFonts w:ascii="宋体" w:eastAsia="宋体" w:hAnsi="宋体" w:cs="宋体" w:hint="eastAsia"/>
                <w:color w:val="000000"/>
                <w:kern w:val="0"/>
                <w:sz w:val="22"/>
              </w:rPr>
              <w:t>微创</w:t>
            </w:r>
            <w:r w:rsidRPr="00541ADD">
              <w:rPr>
                <w:rFonts w:ascii="宋体" w:eastAsia="宋体" w:hAnsi="宋体" w:cs="宋体" w:hint="eastAsia"/>
                <w:color w:val="000000"/>
                <w:kern w:val="0"/>
                <w:sz w:val="22"/>
              </w:rPr>
              <w:t>拔牙手术操作，确保拔牙过程顺利进行，减少患者痛苦。</w:t>
            </w:r>
          </w:p>
        </w:tc>
      </w:tr>
      <w:tr w:rsidR="00690104" w:rsidRPr="00541ADD" w14:paraId="5C241C67"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6CD6BFAD" w14:textId="4CE20DCD"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6</w:t>
            </w:r>
          </w:p>
        </w:tc>
        <w:tc>
          <w:tcPr>
            <w:tcW w:w="1360" w:type="dxa"/>
            <w:tcBorders>
              <w:top w:val="nil"/>
              <w:left w:val="nil"/>
              <w:bottom w:val="single" w:sz="4" w:space="0" w:color="auto"/>
              <w:right w:val="single" w:sz="4" w:space="0" w:color="auto"/>
            </w:tcBorders>
            <w:shd w:val="clear" w:color="auto" w:fill="auto"/>
            <w:vAlign w:val="center"/>
            <w:hideMark/>
          </w:tcPr>
          <w:p w14:paraId="058440D8" w14:textId="77777777" w:rsidR="00690104" w:rsidRPr="00541ADD" w:rsidRDefault="00690104" w:rsidP="00D613BE">
            <w:pPr>
              <w:widowControl/>
              <w:jc w:val="center"/>
              <w:rPr>
                <w:rFonts w:ascii="宋体" w:eastAsia="宋体" w:hAnsi="宋体" w:cs="宋体"/>
                <w:color w:val="000000"/>
                <w:kern w:val="0"/>
                <w:sz w:val="22"/>
              </w:rPr>
            </w:pPr>
            <w:proofErr w:type="gramStart"/>
            <w:r w:rsidRPr="00541ADD">
              <w:rPr>
                <w:rFonts w:ascii="宋体" w:eastAsia="宋体" w:hAnsi="宋体" w:cs="宋体" w:hint="eastAsia"/>
                <w:color w:val="000000"/>
                <w:kern w:val="0"/>
                <w:sz w:val="22"/>
              </w:rPr>
              <w:t>热牙胶充填机</w:t>
            </w:r>
            <w:proofErr w:type="gramEnd"/>
          </w:p>
        </w:tc>
        <w:tc>
          <w:tcPr>
            <w:tcW w:w="6322" w:type="dxa"/>
            <w:tcBorders>
              <w:top w:val="nil"/>
              <w:left w:val="nil"/>
              <w:bottom w:val="single" w:sz="4" w:space="0" w:color="auto"/>
              <w:right w:val="single" w:sz="4" w:space="0" w:color="auto"/>
            </w:tcBorders>
            <w:shd w:val="clear" w:color="auto" w:fill="auto"/>
            <w:vAlign w:val="center"/>
            <w:hideMark/>
          </w:tcPr>
          <w:p w14:paraId="49805AB1"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在根管治疗过程中使用，</w:t>
            </w:r>
            <w:proofErr w:type="gramStart"/>
            <w:r w:rsidRPr="00541ADD">
              <w:rPr>
                <w:rFonts w:ascii="宋体" w:eastAsia="宋体" w:hAnsi="宋体" w:cs="宋体" w:hint="eastAsia"/>
                <w:color w:val="000000"/>
                <w:kern w:val="0"/>
                <w:sz w:val="22"/>
              </w:rPr>
              <w:t>将热牙胶</w:t>
            </w:r>
            <w:proofErr w:type="gramEnd"/>
            <w:r w:rsidRPr="00541ADD">
              <w:rPr>
                <w:rFonts w:ascii="宋体" w:eastAsia="宋体" w:hAnsi="宋体" w:cs="宋体" w:hint="eastAsia"/>
                <w:color w:val="000000"/>
                <w:kern w:val="0"/>
                <w:sz w:val="22"/>
              </w:rPr>
              <w:t>充填到根管内，确保根管充填的密实度和均匀性，提高根管治疗的成功率。</w:t>
            </w:r>
          </w:p>
        </w:tc>
      </w:tr>
      <w:tr w:rsidR="00690104" w:rsidRPr="00541ADD" w14:paraId="7B7D8353"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tcPr>
          <w:p w14:paraId="70628F08" w14:textId="67013E79"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7</w:t>
            </w:r>
          </w:p>
        </w:tc>
        <w:tc>
          <w:tcPr>
            <w:tcW w:w="1360" w:type="dxa"/>
            <w:tcBorders>
              <w:top w:val="nil"/>
              <w:left w:val="nil"/>
              <w:bottom w:val="single" w:sz="4" w:space="0" w:color="auto"/>
              <w:right w:val="single" w:sz="4" w:space="0" w:color="auto"/>
            </w:tcBorders>
            <w:shd w:val="clear" w:color="auto" w:fill="auto"/>
            <w:vAlign w:val="center"/>
          </w:tcPr>
          <w:p w14:paraId="10160A2A" w14:textId="77777777" w:rsidR="00690104" w:rsidRPr="00541ADD" w:rsidRDefault="00690104"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仰角手机</w:t>
            </w:r>
          </w:p>
        </w:tc>
        <w:tc>
          <w:tcPr>
            <w:tcW w:w="6322" w:type="dxa"/>
            <w:tcBorders>
              <w:top w:val="nil"/>
              <w:left w:val="nil"/>
              <w:bottom w:val="single" w:sz="4" w:space="0" w:color="auto"/>
              <w:right w:val="single" w:sz="4" w:space="0" w:color="auto"/>
            </w:tcBorders>
            <w:shd w:val="clear" w:color="auto" w:fill="auto"/>
            <w:vAlign w:val="center"/>
          </w:tcPr>
          <w:p w14:paraId="3BD1D24C" w14:textId="77777777" w:rsidR="00690104" w:rsidRPr="00541ADD" w:rsidRDefault="00690104" w:rsidP="00D613BE">
            <w:pPr>
              <w:widowControl/>
              <w:jc w:val="left"/>
              <w:rPr>
                <w:rFonts w:ascii="宋体" w:eastAsia="宋体" w:hAnsi="宋体" w:cs="宋体"/>
                <w:color w:val="000000"/>
                <w:kern w:val="0"/>
                <w:sz w:val="22"/>
              </w:rPr>
            </w:pPr>
            <w:r w:rsidRPr="00541ADD">
              <w:rPr>
                <w:rFonts w:ascii="宋体" w:eastAsia="宋体" w:hAnsi="宋体" w:cs="宋体" w:hint="eastAsia"/>
                <w:color w:val="000000"/>
                <w:kern w:val="0"/>
                <w:sz w:val="22"/>
              </w:rPr>
              <w:t>用于口腔手术中，提供更灵活的操作角度，便于医生进行精细操作，提高手术效率和质量。</w:t>
            </w:r>
          </w:p>
        </w:tc>
      </w:tr>
      <w:tr w:rsidR="00690104" w:rsidRPr="00B67ABD" w14:paraId="510D4159"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tcPr>
          <w:p w14:paraId="1923FF91" w14:textId="1D3A2C17" w:rsidR="00690104"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8</w:t>
            </w:r>
          </w:p>
        </w:tc>
        <w:tc>
          <w:tcPr>
            <w:tcW w:w="1360" w:type="dxa"/>
            <w:tcBorders>
              <w:top w:val="nil"/>
              <w:left w:val="nil"/>
              <w:bottom w:val="single" w:sz="4" w:space="0" w:color="auto"/>
              <w:right w:val="single" w:sz="4" w:space="0" w:color="auto"/>
            </w:tcBorders>
            <w:shd w:val="clear" w:color="auto" w:fill="auto"/>
            <w:vAlign w:val="center"/>
          </w:tcPr>
          <w:p w14:paraId="15100D42" w14:textId="77777777" w:rsidR="00690104" w:rsidRDefault="00690104"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离心机</w:t>
            </w:r>
          </w:p>
        </w:tc>
        <w:tc>
          <w:tcPr>
            <w:tcW w:w="6322" w:type="dxa"/>
            <w:tcBorders>
              <w:top w:val="nil"/>
              <w:left w:val="nil"/>
              <w:bottom w:val="single" w:sz="4" w:space="0" w:color="auto"/>
              <w:right w:val="single" w:sz="4" w:space="0" w:color="auto"/>
            </w:tcBorders>
            <w:shd w:val="clear" w:color="auto" w:fill="auto"/>
            <w:vAlign w:val="center"/>
          </w:tcPr>
          <w:p w14:paraId="1888BED2" w14:textId="77777777" w:rsidR="00690104" w:rsidRPr="004E5025" w:rsidRDefault="00690104" w:rsidP="00D613B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制备P</w:t>
            </w:r>
            <w:r>
              <w:rPr>
                <w:rFonts w:ascii="宋体" w:eastAsia="宋体" w:hAnsi="宋体" w:cs="宋体"/>
                <w:color w:val="000000"/>
                <w:kern w:val="0"/>
                <w:sz w:val="22"/>
              </w:rPr>
              <w:t>RF\CGF</w:t>
            </w:r>
            <w:r>
              <w:rPr>
                <w:rFonts w:ascii="宋体" w:eastAsia="宋体" w:hAnsi="宋体" w:cs="宋体" w:hint="eastAsia"/>
                <w:color w:val="000000"/>
                <w:kern w:val="0"/>
                <w:sz w:val="22"/>
              </w:rPr>
              <w:t>，用于植骨、拔牙，手术等</w:t>
            </w:r>
          </w:p>
        </w:tc>
      </w:tr>
      <w:tr w:rsidR="00690104" w:rsidRPr="00B67ABD" w14:paraId="5A3C44A9"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tcPr>
          <w:p w14:paraId="0490E2FB" w14:textId="134B4508" w:rsidR="00690104"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9</w:t>
            </w:r>
          </w:p>
        </w:tc>
        <w:tc>
          <w:tcPr>
            <w:tcW w:w="1360" w:type="dxa"/>
            <w:tcBorders>
              <w:top w:val="nil"/>
              <w:left w:val="nil"/>
              <w:bottom w:val="single" w:sz="4" w:space="0" w:color="auto"/>
              <w:right w:val="single" w:sz="4" w:space="0" w:color="auto"/>
            </w:tcBorders>
            <w:shd w:val="clear" w:color="auto" w:fill="auto"/>
            <w:vAlign w:val="center"/>
          </w:tcPr>
          <w:p w14:paraId="45605D06" w14:textId="70073136" w:rsidR="00690104" w:rsidRDefault="001128DC"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微动力系统</w:t>
            </w:r>
          </w:p>
        </w:tc>
        <w:tc>
          <w:tcPr>
            <w:tcW w:w="6322" w:type="dxa"/>
            <w:tcBorders>
              <w:top w:val="nil"/>
              <w:left w:val="nil"/>
              <w:bottom w:val="single" w:sz="4" w:space="0" w:color="auto"/>
              <w:right w:val="single" w:sz="4" w:space="0" w:color="auto"/>
            </w:tcBorders>
            <w:shd w:val="clear" w:color="auto" w:fill="auto"/>
            <w:vAlign w:val="center"/>
          </w:tcPr>
          <w:p w14:paraId="016D5400" w14:textId="71A3A81E" w:rsidR="00690104" w:rsidRDefault="004715B9" w:rsidP="00D613B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可用于</w:t>
            </w:r>
            <w:r w:rsidR="00690104">
              <w:rPr>
                <w:rFonts w:ascii="宋体" w:eastAsia="宋体" w:hAnsi="宋体" w:cs="宋体" w:hint="eastAsia"/>
                <w:color w:val="000000"/>
                <w:kern w:val="0"/>
                <w:sz w:val="22"/>
              </w:rPr>
              <w:t>拔牙</w:t>
            </w:r>
            <w:r w:rsidR="001128DC">
              <w:rPr>
                <w:rFonts w:ascii="宋体" w:eastAsia="宋体" w:hAnsi="宋体" w:cs="宋体" w:hint="eastAsia"/>
                <w:color w:val="000000"/>
                <w:kern w:val="0"/>
                <w:sz w:val="22"/>
              </w:rPr>
              <w:t>时牙体切割，预防气肿的发生。牙体预备，提高精确性。</w:t>
            </w:r>
          </w:p>
        </w:tc>
      </w:tr>
      <w:tr w:rsidR="00690104" w:rsidRPr="00B67ABD" w14:paraId="078E65CE"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tcPr>
          <w:p w14:paraId="5522FE3B" w14:textId="219F8DE2" w:rsidR="00690104" w:rsidRPr="00E35D0E" w:rsidRDefault="00E35D0E" w:rsidP="00D613BE">
            <w:pPr>
              <w:widowControl/>
              <w:jc w:val="center"/>
              <w:rPr>
                <w:rFonts w:ascii="宋体" w:eastAsia="宋体" w:hAnsi="宋体" w:cs="宋体"/>
                <w:color w:val="000000"/>
                <w:kern w:val="0"/>
                <w:sz w:val="20"/>
                <w:szCs w:val="20"/>
              </w:rPr>
            </w:pPr>
            <w:r w:rsidRPr="00E35D0E">
              <w:rPr>
                <w:rFonts w:ascii="宋体" w:eastAsia="宋体" w:hAnsi="宋体" w:cs="宋体"/>
                <w:color w:val="000000"/>
                <w:kern w:val="0"/>
                <w:sz w:val="20"/>
                <w:szCs w:val="20"/>
              </w:rPr>
              <w:t>10</w:t>
            </w:r>
          </w:p>
        </w:tc>
        <w:tc>
          <w:tcPr>
            <w:tcW w:w="1360" w:type="dxa"/>
            <w:tcBorders>
              <w:top w:val="nil"/>
              <w:left w:val="nil"/>
              <w:bottom w:val="single" w:sz="4" w:space="0" w:color="auto"/>
              <w:right w:val="single" w:sz="4" w:space="0" w:color="auto"/>
            </w:tcBorders>
            <w:shd w:val="clear" w:color="auto" w:fill="auto"/>
            <w:vAlign w:val="center"/>
          </w:tcPr>
          <w:p w14:paraId="3A8005E2" w14:textId="77777777" w:rsidR="00690104" w:rsidRDefault="00690104"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牙髓活力测量仪</w:t>
            </w:r>
          </w:p>
        </w:tc>
        <w:tc>
          <w:tcPr>
            <w:tcW w:w="6322" w:type="dxa"/>
            <w:tcBorders>
              <w:top w:val="nil"/>
              <w:left w:val="nil"/>
              <w:bottom w:val="single" w:sz="4" w:space="0" w:color="auto"/>
              <w:right w:val="single" w:sz="4" w:space="0" w:color="auto"/>
            </w:tcBorders>
            <w:shd w:val="clear" w:color="auto" w:fill="auto"/>
            <w:vAlign w:val="center"/>
          </w:tcPr>
          <w:p w14:paraId="0DAED783" w14:textId="2E756EAD" w:rsidR="00690104" w:rsidRDefault="00690104" w:rsidP="00D613B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牙髓活力测量，减少治疗误差</w:t>
            </w:r>
            <w:r w:rsidR="001128DC">
              <w:rPr>
                <w:rFonts w:ascii="宋体" w:eastAsia="宋体" w:hAnsi="宋体" w:cs="宋体" w:hint="eastAsia"/>
                <w:color w:val="000000"/>
                <w:kern w:val="0"/>
                <w:sz w:val="22"/>
              </w:rPr>
              <w:t>。</w:t>
            </w:r>
          </w:p>
        </w:tc>
      </w:tr>
      <w:tr w:rsidR="00690104" w:rsidRPr="00B67ABD" w14:paraId="0A83F4C0" w14:textId="77777777" w:rsidTr="00563D82">
        <w:trPr>
          <w:trHeight w:val="526"/>
        </w:trPr>
        <w:tc>
          <w:tcPr>
            <w:tcW w:w="535" w:type="dxa"/>
            <w:tcBorders>
              <w:top w:val="nil"/>
              <w:left w:val="single" w:sz="4" w:space="0" w:color="auto"/>
              <w:bottom w:val="single" w:sz="4" w:space="0" w:color="auto"/>
              <w:right w:val="single" w:sz="4" w:space="0" w:color="auto"/>
            </w:tcBorders>
            <w:shd w:val="clear" w:color="auto" w:fill="auto"/>
            <w:vAlign w:val="center"/>
            <w:hideMark/>
          </w:tcPr>
          <w:p w14:paraId="7CE43F90" w14:textId="0F40A15B" w:rsidR="00690104" w:rsidRPr="00541ADD" w:rsidRDefault="00E35D0E" w:rsidP="00D613BE">
            <w:pPr>
              <w:widowControl/>
              <w:jc w:val="center"/>
              <w:rPr>
                <w:rFonts w:ascii="宋体" w:eastAsia="宋体" w:hAnsi="宋体" w:cs="宋体"/>
                <w:color w:val="000000"/>
                <w:kern w:val="0"/>
                <w:sz w:val="20"/>
                <w:szCs w:val="20"/>
              </w:rPr>
            </w:pPr>
            <w:r>
              <w:rPr>
                <w:rFonts w:ascii="宋体" w:eastAsia="宋体" w:hAnsi="宋体" w:cs="宋体"/>
                <w:color w:val="000000"/>
                <w:kern w:val="0"/>
                <w:sz w:val="20"/>
                <w:szCs w:val="20"/>
              </w:rPr>
              <w:t>11</w:t>
            </w:r>
          </w:p>
        </w:tc>
        <w:tc>
          <w:tcPr>
            <w:tcW w:w="1360" w:type="dxa"/>
            <w:tcBorders>
              <w:top w:val="nil"/>
              <w:left w:val="nil"/>
              <w:bottom w:val="single" w:sz="4" w:space="0" w:color="auto"/>
              <w:right w:val="single" w:sz="4" w:space="0" w:color="auto"/>
            </w:tcBorders>
            <w:shd w:val="clear" w:color="auto" w:fill="auto"/>
            <w:vAlign w:val="center"/>
            <w:hideMark/>
          </w:tcPr>
          <w:p w14:paraId="5B676C33" w14:textId="77777777" w:rsidR="00690104" w:rsidRPr="00541ADD" w:rsidRDefault="00690104" w:rsidP="00D613B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面弓</w:t>
            </w:r>
          </w:p>
        </w:tc>
        <w:tc>
          <w:tcPr>
            <w:tcW w:w="6322" w:type="dxa"/>
            <w:tcBorders>
              <w:top w:val="nil"/>
              <w:left w:val="nil"/>
              <w:bottom w:val="single" w:sz="4" w:space="0" w:color="auto"/>
              <w:right w:val="single" w:sz="4" w:space="0" w:color="auto"/>
            </w:tcBorders>
            <w:shd w:val="clear" w:color="auto" w:fill="auto"/>
            <w:vAlign w:val="center"/>
            <w:hideMark/>
          </w:tcPr>
          <w:p w14:paraId="345A6290" w14:textId="4E541459" w:rsidR="00690104" w:rsidRPr="00541ADD" w:rsidRDefault="00690104" w:rsidP="00D613BE">
            <w:pPr>
              <w:widowControl/>
              <w:jc w:val="left"/>
              <w:rPr>
                <w:rFonts w:ascii="宋体" w:eastAsia="宋体" w:hAnsi="宋体" w:cs="宋体"/>
                <w:color w:val="000000"/>
                <w:kern w:val="0"/>
                <w:sz w:val="22"/>
              </w:rPr>
            </w:pPr>
            <w:r w:rsidRPr="004E5025">
              <w:rPr>
                <w:rFonts w:ascii="宋体" w:eastAsia="宋体" w:hAnsi="宋体" w:cs="宋体"/>
                <w:color w:val="000000"/>
                <w:kern w:val="0"/>
                <w:sz w:val="22"/>
              </w:rPr>
              <w:t>全口义齿修复中用于转移咬合关系，能够确保修复体的咬合精准性</w:t>
            </w:r>
            <w:r>
              <w:rPr>
                <w:rFonts w:ascii="宋体" w:eastAsia="宋体" w:hAnsi="宋体" w:cs="宋体" w:hint="eastAsia"/>
                <w:color w:val="000000"/>
                <w:kern w:val="0"/>
                <w:sz w:val="22"/>
              </w:rPr>
              <w:t>。</w:t>
            </w:r>
          </w:p>
        </w:tc>
      </w:tr>
    </w:tbl>
    <w:p w14:paraId="5A5D6FBE" w14:textId="77777777" w:rsidR="00CA4F2E" w:rsidRPr="00690104" w:rsidRDefault="00CA4F2E" w:rsidP="00CA4F2E">
      <w:pPr>
        <w:pStyle w:val="2"/>
      </w:pPr>
    </w:p>
    <w:p w14:paraId="248B5BE9" w14:textId="6BDA087C"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四、采购标的汇总表</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504"/>
        <w:gridCol w:w="1079"/>
        <w:gridCol w:w="997"/>
        <w:gridCol w:w="1661"/>
        <w:gridCol w:w="1250"/>
      </w:tblGrid>
      <w:tr w:rsidR="00DC5C28" w14:paraId="69898E28" w14:textId="77777777" w:rsidTr="00A5181C">
        <w:trPr>
          <w:trHeight w:val="1013"/>
        </w:trPr>
        <w:tc>
          <w:tcPr>
            <w:tcW w:w="494" w:type="pct"/>
            <w:shd w:val="clear" w:color="auto" w:fill="FFFFFF"/>
            <w:tcMar>
              <w:top w:w="0" w:type="dxa"/>
              <w:right w:w="0" w:type="dxa"/>
            </w:tcMar>
            <w:vAlign w:val="center"/>
          </w:tcPr>
          <w:p w14:paraId="77571314" w14:textId="77777777" w:rsidR="00DC5C28" w:rsidRDefault="00DC5C28" w:rsidP="00CD1C0E">
            <w:pPr>
              <w:autoSpaceDE w:val="0"/>
              <w:autoSpaceDN w:val="0"/>
              <w:adjustRightInd w:val="0"/>
              <w:spacing w:line="520" w:lineRule="exact"/>
              <w:jc w:val="center"/>
              <w:rPr>
                <w:rFonts w:ascii="仿宋_GB2312" w:eastAsia="仿宋_GB2312" w:hAnsi="仿宋_GB2312" w:cs="仿宋_GB2312"/>
                <w:color w:val="000000" w:themeColor="text1"/>
                <w:kern w:val="0"/>
                <w:sz w:val="24"/>
              </w:rPr>
            </w:pPr>
            <w:bookmarkStart w:id="7" w:name="_Hlk213222165"/>
            <w:r>
              <w:rPr>
                <w:rFonts w:ascii="仿宋_GB2312" w:eastAsia="仿宋_GB2312" w:hAnsi="仿宋_GB2312" w:cs="仿宋_GB2312" w:hint="eastAsia"/>
                <w:color w:val="000000" w:themeColor="text1"/>
                <w:kern w:val="0"/>
                <w:sz w:val="24"/>
              </w:rPr>
              <w:t>序号</w:t>
            </w:r>
          </w:p>
        </w:tc>
        <w:tc>
          <w:tcPr>
            <w:tcW w:w="1506" w:type="pct"/>
            <w:shd w:val="clear" w:color="auto" w:fill="FFFFFF"/>
            <w:tcMar>
              <w:top w:w="0" w:type="dxa"/>
              <w:right w:w="0" w:type="dxa"/>
            </w:tcMar>
            <w:vAlign w:val="center"/>
          </w:tcPr>
          <w:p w14:paraId="6283E737" w14:textId="77777777" w:rsidR="00DC5C28" w:rsidRDefault="00DC5C28" w:rsidP="00CD1C0E">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采购标的名称</w:t>
            </w:r>
          </w:p>
        </w:tc>
        <w:tc>
          <w:tcPr>
            <w:tcW w:w="649" w:type="pct"/>
            <w:shd w:val="clear" w:color="auto" w:fill="FFFFFF"/>
            <w:vAlign w:val="center"/>
          </w:tcPr>
          <w:p w14:paraId="794A1A0B" w14:textId="77777777" w:rsidR="00DC5C28" w:rsidRDefault="00DC5C28" w:rsidP="00CD1C0E">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600" w:type="pct"/>
            <w:shd w:val="clear" w:color="auto" w:fill="FFFFFF"/>
            <w:tcMar>
              <w:top w:w="0" w:type="dxa"/>
              <w:right w:w="0" w:type="dxa"/>
            </w:tcMar>
            <w:vAlign w:val="center"/>
          </w:tcPr>
          <w:p w14:paraId="2AD61BDF" w14:textId="77777777" w:rsidR="00DC5C28" w:rsidRDefault="00DC5C28" w:rsidP="00CD1C0E">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99" w:type="pct"/>
            <w:shd w:val="clear" w:color="auto" w:fill="FFFFFF"/>
            <w:vAlign w:val="center"/>
          </w:tcPr>
          <w:p w14:paraId="72F807DC" w14:textId="77777777" w:rsidR="00DC5C28" w:rsidRDefault="00DC5C28" w:rsidP="00CD1C0E">
            <w:pPr>
              <w:autoSpaceDE w:val="0"/>
              <w:autoSpaceDN w:val="0"/>
              <w:adjustRightInd w:val="0"/>
              <w:jc w:val="center"/>
              <w:rPr>
                <w:rFonts w:ascii="仿宋_GB2312" w:eastAsia="仿宋_GB2312" w:hAnsi="仿宋_GB2312" w:cs="仿宋_GB2312"/>
                <w:sz w:val="24"/>
              </w:rPr>
            </w:pPr>
            <w:r>
              <w:rPr>
                <w:rFonts w:ascii="仿宋_GB2312" w:eastAsia="仿宋_GB2312" w:hAnsi="仿宋_GB2312" w:cs="仿宋_GB2312" w:hint="eastAsia"/>
                <w:sz w:val="24"/>
              </w:rPr>
              <w:t>预算金额</w:t>
            </w:r>
          </w:p>
          <w:p w14:paraId="30527890" w14:textId="77777777" w:rsidR="00DC5C28" w:rsidRDefault="00DC5C28" w:rsidP="00CD1C0E">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（万元）</w:t>
            </w:r>
          </w:p>
        </w:tc>
        <w:tc>
          <w:tcPr>
            <w:tcW w:w="752" w:type="pct"/>
            <w:shd w:val="clear" w:color="auto" w:fill="FFFFFF"/>
            <w:tcMar>
              <w:top w:w="0" w:type="dxa"/>
              <w:right w:w="0" w:type="dxa"/>
            </w:tcMar>
            <w:vAlign w:val="center"/>
          </w:tcPr>
          <w:p w14:paraId="66E7E6AE" w14:textId="77777777" w:rsidR="00DC5C28" w:rsidRDefault="00DC5C28" w:rsidP="00CD1C0E">
            <w:pPr>
              <w:autoSpaceDE w:val="0"/>
              <w:autoSpaceDN w:val="0"/>
              <w:adjustRightInd w:val="0"/>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是否接受进口产品</w:t>
            </w:r>
          </w:p>
        </w:tc>
      </w:tr>
      <w:tr w:rsidR="00A5181C" w14:paraId="4F4D87DD" w14:textId="77777777" w:rsidTr="00563D82">
        <w:trPr>
          <w:trHeight w:val="432"/>
        </w:trPr>
        <w:tc>
          <w:tcPr>
            <w:tcW w:w="494" w:type="pct"/>
            <w:shd w:val="clear" w:color="auto" w:fill="FFFFFF"/>
            <w:tcMar>
              <w:top w:w="0" w:type="dxa"/>
              <w:right w:w="0" w:type="dxa"/>
            </w:tcMar>
            <w:vAlign w:val="center"/>
          </w:tcPr>
          <w:p w14:paraId="5D1F726A"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506" w:type="pct"/>
            <w:shd w:val="clear" w:color="auto" w:fill="FFFFFF"/>
            <w:tcMar>
              <w:top w:w="0" w:type="dxa"/>
              <w:right w:w="0" w:type="dxa"/>
            </w:tcMar>
            <w:vAlign w:val="center"/>
          </w:tcPr>
          <w:p w14:paraId="1A753D34" w14:textId="78CF026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光固化灯</w:t>
            </w:r>
          </w:p>
        </w:tc>
        <w:tc>
          <w:tcPr>
            <w:tcW w:w="649" w:type="pct"/>
            <w:shd w:val="clear" w:color="auto" w:fill="FFFFFF"/>
            <w:vAlign w:val="center"/>
          </w:tcPr>
          <w:p w14:paraId="1EB9AE90" w14:textId="389B4E02"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600" w:type="pct"/>
            <w:shd w:val="clear" w:color="auto" w:fill="FFFFFF"/>
            <w:tcMar>
              <w:top w:w="0" w:type="dxa"/>
              <w:right w:w="0" w:type="dxa"/>
            </w:tcMar>
            <w:vAlign w:val="center"/>
          </w:tcPr>
          <w:p w14:paraId="546A8667" w14:textId="119ED2D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vMerge w:val="restart"/>
            <w:shd w:val="clear" w:color="auto" w:fill="FFFFFF"/>
            <w:vAlign w:val="center"/>
          </w:tcPr>
          <w:p w14:paraId="15B3112F" w14:textId="1CE7B83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4.2</w:t>
            </w:r>
          </w:p>
        </w:tc>
        <w:tc>
          <w:tcPr>
            <w:tcW w:w="752" w:type="pct"/>
            <w:shd w:val="clear" w:color="auto" w:fill="FFFFFF"/>
            <w:tcMar>
              <w:top w:w="0" w:type="dxa"/>
              <w:right w:w="0" w:type="dxa"/>
            </w:tcMar>
            <w:vAlign w:val="center"/>
          </w:tcPr>
          <w:p w14:paraId="11A703E8" w14:textId="7ED8D6C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4A5973EA" w14:textId="77777777" w:rsidTr="00563D82">
        <w:trPr>
          <w:trHeight w:val="468"/>
        </w:trPr>
        <w:tc>
          <w:tcPr>
            <w:tcW w:w="494" w:type="pct"/>
            <w:shd w:val="clear" w:color="auto" w:fill="FFFFFF"/>
            <w:tcMar>
              <w:top w:w="0" w:type="dxa"/>
              <w:right w:w="0" w:type="dxa"/>
            </w:tcMar>
            <w:vAlign w:val="center"/>
          </w:tcPr>
          <w:p w14:paraId="6C62060B"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506" w:type="pct"/>
            <w:shd w:val="clear" w:color="auto" w:fill="FFFFFF"/>
            <w:tcMar>
              <w:top w:w="0" w:type="dxa"/>
              <w:right w:w="0" w:type="dxa"/>
            </w:tcMar>
            <w:vAlign w:val="center"/>
          </w:tcPr>
          <w:p w14:paraId="078ECF42" w14:textId="679CC86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超声清洗机</w:t>
            </w:r>
          </w:p>
        </w:tc>
        <w:tc>
          <w:tcPr>
            <w:tcW w:w="649" w:type="pct"/>
            <w:shd w:val="clear" w:color="auto" w:fill="FFFFFF"/>
            <w:vAlign w:val="center"/>
          </w:tcPr>
          <w:p w14:paraId="0CB1C2D0" w14:textId="04C168D9"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1A8B6302" w14:textId="70F726D5"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vMerge/>
            <w:shd w:val="clear" w:color="auto" w:fill="FFFFFF"/>
            <w:vAlign w:val="center"/>
          </w:tcPr>
          <w:p w14:paraId="7061F51A"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7904DB2E" w14:textId="46256A59"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7820A5C1" w14:textId="77777777" w:rsidTr="00563D82">
        <w:trPr>
          <w:trHeight w:val="504"/>
        </w:trPr>
        <w:tc>
          <w:tcPr>
            <w:tcW w:w="494" w:type="pct"/>
            <w:shd w:val="clear" w:color="auto" w:fill="FFFFFF"/>
            <w:tcMar>
              <w:top w:w="0" w:type="dxa"/>
              <w:right w:w="0" w:type="dxa"/>
            </w:tcMar>
            <w:vAlign w:val="center"/>
          </w:tcPr>
          <w:p w14:paraId="64C0A9C1" w14:textId="4DA6869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506" w:type="pct"/>
            <w:shd w:val="clear" w:color="auto" w:fill="FFFFFF"/>
            <w:tcMar>
              <w:top w:w="0" w:type="dxa"/>
              <w:right w:w="0" w:type="dxa"/>
            </w:tcMar>
            <w:vAlign w:val="center"/>
          </w:tcPr>
          <w:p w14:paraId="4E3D3178" w14:textId="74E73832"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bookmarkStart w:id="8" w:name="_Hlk213165401"/>
            <w:r w:rsidRPr="0079746A">
              <w:rPr>
                <w:rFonts w:hint="eastAsia"/>
                <w:sz w:val="22"/>
                <w:szCs w:val="28"/>
              </w:rPr>
              <w:t>紫外线灯消毒柜</w:t>
            </w:r>
            <w:bookmarkEnd w:id="8"/>
          </w:p>
        </w:tc>
        <w:tc>
          <w:tcPr>
            <w:tcW w:w="649" w:type="pct"/>
            <w:shd w:val="clear" w:color="auto" w:fill="FFFFFF"/>
            <w:vAlign w:val="center"/>
          </w:tcPr>
          <w:p w14:paraId="1C9FB910" w14:textId="6563DF5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368B66F1" w14:textId="61B873E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vMerge/>
            <w:shd w:val="clear" w:color="auto" w:fill="FFFFFF"/>
            <w:vAlign w:val="center"/>
          </w:tcPr>
          <w:p w14:paraId="1CF8F402"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15B5BD02" w14:textId="70CAEC4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5AD4EAAC" w14:textId="77777777" w:rsidTr="00563D82">
        <w:trPr>
          <w:trHeight w:val="398"/>
        </w:trPr>
        <w:tc>
          <w:tcPr>
            <w:tcW w:w="494" w:type="pct"/>
            <w:shd w:val="clear" w:color="auto" w:fill="FFFFFF"/>
            <w:tcMar>
              <w:top w:w="0" w:type="dxa"/>
              <w:right w:w="0" w:type="dxa"/>
            </w:tcMar>
            <w:vAlign w:val="center"/>
          </w:tcPr>
          <w:p w14:paraId="01E1043A" w14:textId="08871D1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1506" w:type="pct"/>
            <w:shd w:val="clear" w:color="auto" w:fill="FFFFFF"/>
            <w:tcMar>
              <w:top w:w="0" w:type="dxa"/>
              <w:right w:w="0" w:type="dxa"/>
            </w:tcMar>
            <w:vAlign w:val="center"/>
          </w:tcPr>
          <w:p w14:paraId="306BC657" w14:textId="006E8F7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超声喷砂</w:t>
            </w:r>
            <w:proofErr w:type="gramStart"/>
            <w:r w:rsidRPr="0079746A">
              <w:rPr>
                <w:rFonts w:hint="eastAsia"/>
                <w:sz w:val="22"/>
                <w:szCs w:val="28"/>
              </w:rPr>
              <w:t>洁牙机</w:t>
            </w:r>
            <w:proofErr w:type="gramEnd"/>
          </w:p>
        </w:tc>
        <w:tc>
          <w:tcPr>
            <w:tcW w:w="649" w:type="pct"/>
            <w:shd w:val="clear" w:color="auto" w:fill="FFFFFF"/>
            <w:vAlign w:val="center"/>
          </w:tcPr>
          <w:p w14:paraId="31A4C3F6" w14:textId="2C81F450"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600" w:type="pct"/>
            <w:shd w:val="clear" w:color="auto" w:fill="FFFFFF"/>
            <w:tcMar>
              <w:top w:w="0" w:type="dxa"/>
              <w:right w:w="0" w:type="dxa"/>
            </w:tcMar>
            <w:vAlign w:val="center"/>
          </w:tcPr>
          <w:p w14:paraId="18FE825F" w14:textId="7AD97F65"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99" w:type="pct"/>
            <w:vMerge/>
            <w:shd w:val="clear" w:color="auto" w:fill="FFFFFF"/>
            <w:vAlign w:val="center"/>
          </w:tcPr>
          <w:p w14:paraId="76DC2D5B"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77C4FAC2" w14:textId="67612C7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5618AE95" w14:textId="77777777" w:rsidTr="00563D82">
        <w:trPr>
          <w:trHeight w:val="293"/>
        </w:trPr>
        <w:tc>
          <w:tcPr>
            <w:tcW w:w="494" w:type="pct"/>
            <w:shd w:val="clear" w:color="auto" w:fill="FFFFFF"/>
            <w:tcMar>
              <w:top w:w="0" w:type="dxa"/>
              <w:right w:w="0" w:type="dxa"/>
            </w:tcMar>
            <w:vAlign w:val="center"/>
          </w:tcPr>
          <w:p w14:paraId="2EBBDBE6" w14:textId="0BEE6F5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506" w:type="pct"/>
            <w:shd w:val="clear" w:color="auto" w:fill="FFFFFF"/>
            <w:tcMar>
              <w:top w:w="0" w:type="dxa"/>
              <w:right w:w="0" w:type="dxa"/>
            </w:tcMar>
            <w:vAlign w:val="center"/>
          </w:tcPr>
          <w:p w14:paraId="77EFC09F" w14:textId="4AA68E44" w:rsidR="00A5181C" w:rsidRPr="0079746A" w:rsidRDefault="00A5181C" w:rsidP="00CD1C0E">
            <w:pPr>
              <w:autoSpaceDE w:val="0"/>
              <w:autoSpaceDN w:val="0"/>
              <w:adjustRightInd w:val="0"/>
              <w:spacing w:line="520" w:lineRule="exact"/>
              <w:jc w:val="center"/>
              <w:rPr>
                <w:sz w:val="22"/>
                <w:szCs w:val="28"/>
              </w:rPr>
            </w:pPr>
            <w:proofErr w:type="gramStart"/>
            <w:r w:rsidRPr="0079746A">
              <w:rPr>
                <w:rFonts w:hint="eastAsia"/>
                <w:sz w:val="22"/>
                <w:szCs w:val="28"/>
              </w:rPr>
              <w:t>热牙胶充填机</w:t>
            </w:r>
            <w:proofErr w:type="gramEnd"/>
          </w:p>
        </w:tc>
        <w:tc>
          <w:tcPr>
            <w:tcW w:w="649" w:type="pct"/>
            <w:shd w:val="clear" w:color="auto" w:fill="FFFFFF"/>
            <w:vAlign w:val="center"/>
          </w:tcPr>
          <w:p w14:paraId="43BD8B33" w14:textId="014D3B3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600" w:type="pct"/>
            <w:shd w:val="clear" w:color="auto" w:fill="FFFFFF"/>
            <w:tcMar>
              <w:top w:w="0" w:type="dxa"/>
              <w:right w:w="0" w:type="dxa"/>
            </w:tcMar>
            <w:vAlign w:val="center"/>
          </w:tcPr>
          <w:p w14:paraId="5991EBAF" w14:textId="0AE5FC3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4E0B6F57"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7BB437C" w14:textId="15F43AE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512C0EDC" w14:textId="77777777" w:rsidTr="00563D82">
        <w:trPr>
          <w:trHeight w:val="329"/>
        </w:trPr>
        <w:tc>
          <w:tcPr>
            <w:tcW w:w="494" w:type="pct"/>
            <w:shd w:val="clear" w:color="auto" w:fill="FFFFFF"/>
            <w:tcMar>
              <w:top w:w="0" w:type="dxa"/>
              <w:right w:w="0" w:type="dxa"/>
            </w:tcMar>
            <w:vAlign w:val="center"/>
          </w:tcPr>
          <w:p w14:paraId="7CA3A33C" w14:textId="2242F4B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506" w:type="pct"/>
            <w:shd w:val="clear" w:color="auto" w:fill="FFFFFF"/>
            <w:tcMar>
              <w:top w:w="0" w:type="dxa"/>
              <w:right w:w="0" w:type="dxa"/>
            </w:tcMar>
            <w:vAlign w:val="center"/>
          </w:tcPr>
          <w:p w14:paraId="2CBA239E" w14:textId="2AD74DA4" w:rsidR="00A5181C" w:rsidRPr="0079746A" w:rsidRDefault="00A5181C" w:rsidP="00CD1C0E">
            <w:pPr>
              <w:autoSpaceDE w:val="0"/>
              <w:autoSpaceDN w:val="0"/>
              <w:adjustRightInd w:val="0"/>
              <w:spacing w:line="520" w:lineRule="exact"/>
              <w:jc w:val="center"/>
              <w:rPr>
                <w:sz w:val="22"/>
                <w:szCs w:val="28"/>
              </w:rPr>
            </w:pPr>
            <w:r w:rsidRPr="0079746A">
              <w:rPr>
                <w:rFonts w:hint="eastAsia"/>
                <w:sz w:val="22"/>
                <w:szCs w:val="28"/>
              </w:rPr>
              <w:t>仰角手机</w:t>
            </w:r>
          </w:p>
        </w:tc>
        <w:tc>
          <w:tcPr>
            <w:tcW w:w="649" w:type="pct"/>
            <w:shd w:val="clear" w:color="auto" w:fill="FFFFFF"/>
            <w:vAlign w:val="center"/>
          </w:tcPr>
          <w:p w14:paraId="7BF530BF" w14:textId="00ACF2B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支</w:t>
            </w:r>
          </w:p>
        </w:tc>
        <w:tc>
          <w:tcPr>
            <w:tcW w:w="600" w:type="pct"/>
            <w:shd w:val="clear" w:color="auto" w:fill="FFFFFF"/>
            <w:tcMar>
              <w:top w:w="0" w:type="dxa"/>
              <w:right w:w="0" w:type="dxa"/>
            </w:tcMar>
            <w:vAlign w:val="center"/>
          </w:tcPr>
          <w:p w14:paraId="085C131D" w14:textId="05E89B05"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4F55FF99"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13B7609" w14:textId="5585AAE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7F7AEE77" w14:textId="77777777" w:rsidTr="00563D82">
        <w:trPr>
          <w:trHeight w:val="365"/>
        </w:trPr>
        <w:tc>
          <w:tcPr>
            <w:tcW w:w="494" w:type="pct"/>
            <w:shd w:val="clear" w:color="auto" w:fill="FFFFFF"/>
            <w:tcMar>
              <w:top w:w="0" w:type="dxa"/>
              <w:right w:w="0" w:type="dxa"/>
            </w:tcMar>
            <w:vAlign w:val="center"/>
          </w:tcPr>
          <w:p w14:paraId="5C8CF24C" w14:textId="2A1B527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1506" w:type="pct"/>
            <w:shd w:val="clear" w:color="auto" w:fill="FFFFFF"/>
            <w:tcMar>
              <w:top w:w="0" w:type="dxa"/>
              <w:right w:w="0" w:type="dxa"/>
            </w:tcMar>
            <w:vAlign w:val="center"/>
          </w:tcPr>
          <w:p w14:paraId="26382773" w14:textId="006D49B9" w:rsidR="00A5181C" w:rsidRPr="0079746A" w:rsidRDefault="00A5181C" w:rsidP="00CD1C0E">
            <w:pPr>
              <w:autoSpaceDE w:val="0"/>
              <w:autoSpaceDN w:val="0"/>
              <w:adjustRightInd w:val="0"/>
              <w:spacing w:line="520" w:lineRule="exact"/>
              <w:jc w:val="center"/>
              <w:rPr>
                <w:sz w:val="22"/>
                <w:szCs w:val="28"/>
              </w:rPr>
            </w:pPr>
            <w:r w:rsidRPr="0079746A">
              <w:rPr>
                <w:rFonts w:hint="eastAsia"/>
                <w:sz w:val="22"/>
                <w:szCs w:val="28"/>
              </w:rPr>
              <w:t>离心机</w:t>
            </w:r>
          </w:p>
        </w:tc>
        <w:tc>
          <w:tcPr>
            <w:tcW w:w="649" w:type="pct"/>
            <w:shd w:val="clear" w:color="auto" w:fill="FFFFFF"/>
            <w:vAlign w:val="center"/>
          </w:tcPr>
          <w:p w14:paraId="534E3873" w14:textId="34A32AE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600" w:type="pct"/>
            <w:shd w:val="clear" w:color="auto" w:fill="FFFFFF"/>
            <w:tcMar>
              <w:top w:w="0" w:type="dxa"/>
              <w:right w:w="0" w:type="dxa"/>
            </w:tcMar>
            <w:vAlign w:val="center"/>
          </w:tcPr>
          <w:p w14:paraId="7AD86D2A" w14:textId="72B17C9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5BE0D8D8"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5BEBC895" w14:textId="03FA5615"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0795AB8E" w14:textId="77777777" w:rsidTr="00563D82">
        <w:trPr>
          <w:trHeight w:val="543"/>
        </w:trPr>
        <w:tc>
          <w:tcPr>
            <w:tcW w:w="494" w:type="pct"/>
            <w:shd w:val="clear" w:color="auto" w:fill="FFFFFF"/>
            <w:tcMar>
              <w:top w:w="0" w:type="dxa"/>
              <w:right w:w="0" w:type="dxa"/>
            </w:tcMar>
            <w:vAlign w:val="center"/>
          </w:tcPr>
          <w:p w14:paraId="63453D49" w14:textId="13E32B8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1506" w:type="pct"/>
            <w:shd w:val="clear" w:color="auto" w:fill="FFFFFF"/>
            <w:tcMar>
              <w:top w:w="0" w:type="dxa"/>
              <w:right w:w="0" w:type="dxa"/>
            </w:tcMar>
            <w:vAlign w:val="center"/>
          </w:tcPr>
          <w:p w14:paraId="724CFB73" w14:textId="3C6C33B3" w:rsidR="00A5181C" w:rsidRPr="0079746A" w:rsidRDefault="00A5181C" w:rsidP="00CD1C0E">
            <w:pPr>
              <w:autoSpaceDE w:val="0"/>
              <w:autoSpaceDN w:val="0"/>
              <w:adjustRightInd w:val="0"/>
              <w:spacing w:line="520" w:lineRule="exact"/>
              <w:jc w:val="center"/>
              <w:rPr>
                <w:sz w:val="22"/>
                <w:szCs w:val="28"/>
              </w:rPr>
            </w:pPr>
            <w:r>
              <w:rPr>
                <w:rFonts w:hint="eastAsia"/>
                <w:sz w:val="22"/>
                <w:szCs w:val="28"/>
              </w:rPr>
              <w:t>微动力系统</w:t>
            </w:r>
          </w:p>
        </w:tc>
        <w:tc>
          <w:tcPr>
            <w:tcW w:w="649" w:type="pct"/>
            <w:shd w:val="clear" w:color="auto" w:fill="FFFFFF"/>
            <w:vAlign w:val="center"/>
          </w:tcPr>
          <w:p w14:paraId="0E575421" w14:textId="5EBA2AD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600" w:type="pct"/>
            <w:shd w:val="clear" w:color="auto" w:fill="FFFFFF"/>
            <w:tcMar>
              <w:top w:w="0" w:type="dxa"/>
              <w:right w:w="0" w:type="dxa"/>
            </w:tcMar>
            <w:vAlign w:val="center"/>
          </w:tcPr>
          <w:p w14:paraId="47433873" w14:textId="270B789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78D97209"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48F8B071" w14:textId="35C5284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223B5547" w14:textId="77777777" w:rsidTr="00563D82">
        <w:trPr>
          <w:trHeight w:val="409"/>
        </w:trPr>
        <w:tc>
          <w:tcPr>
            <w:tcW w:w="494" w:type="pct"/>
            <w:shd w:val="clear" w:color="auto" w:fill="FFFFFF"/>
            <w:tcMar>
              <w:top w:w="0" w:type="dxa"/>
              <w:right w:w="0" w:type="dxa"/>
            </w:tcMar>
            <w:vAlign w:val="center"/>
          </w:tcPr>
          <w:p w14:paraId="4480E324" w14:textId="59434EB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1506" w:type="pct"/>
            <w:shd w:val="clear" w:color="auto" w:fill="FFFFFF"/>
            <w:tcMar>
              <w:top w:w="0" w:type="dxa"/>
              <w:right w:w="0" w:type="dxa"/>
            </w:tcMar>
            <w:vAlign w:val="center"/>
          </w:tcPr>
          <w:p w14:paraId="1F96A2BD" w14:textId="690A9F01" w:rsidR="00A5181C" w:rsidRDefault="00A5181C" w:rsidP="00CD1C0E">
            <w:pPr>
              <w:autoSpaceDE w:val="0"/>
              <w:autoSpaceDN w:val="0"/>
              <w:adjustRightInd w:val="0"/>
              <w:spacing w:line="520" w:lineRule="exact"/>
              <w:jc w:val="center"/>
              <w:rPr>
                <w:sz w:val="22"/>
                <w:szCs w:val="28"/>
              </w:rPr>
            </w:pPr>
            <w:r>
              <w:rPr>
                <w:rFonts w:hint="eastAsia"/>
                <w:sz w:val="22"/>
                <w:szCs w:val="28"/>
              </w:rPr>
              <w:t>牙髓活力测量仪</w:t>
            </w:r>
          </w:p>
        </w:tc>
        <w:tc>
          <w:tcPr>
            <w:tcW w:w="649" w:type="pct"/>
            <w:shd w:val="clear" w:color="auto" w:fill="FFFFFF"/>
            <w:vAlign w:val="center"/>
          </w:tcPr>
          <w:p w14:paraId="70EDEB26" w14:textId="24125D8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600" w:type="pct"/>
            <w:shd w:val="clear" w:color="auto" w:fill="FFFFFF"/>
            <w:tcMar>
              <w:top w:w="0" w:type="dxa"/>
              <w:right w:w="0" w:type="dxa"/>
            </w:tcMar>
            <w:vAlign w:val="center"/>
          </w:tcPr>
          <w:p w14:paraId="7262FD5F" w14:textId="6F9B94A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5A9F2D5B"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79BE20A" w14:textId="67A67AD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26735278" w14:textId="77777777" w:rsidTr="00563D82">
        <w:trPr>
          <w:trHeight w:val="416"/>
        </w:trPr>
        <w:tc>
          <w:tcPr>
            <w:tcW w:w="494" w:type="pct"/>
            <w:shd w:val="clear" w:color="auto" w:fill="FFFFFF"/>
            <w:tcMar>
              <w:top w:w="0" w:type="dxa"/>
              <w:right w:w="0" w:type="dxa"/>
            </w:tcMar>
            <w:vAlign w:val="center"/>
          </w:tcPr>
          <w:p w14:paraId="59E1A10A" w14:textId="06472D9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0</w:t>
            </w:r>
          </w:p>
        </w:tc>
        <w:tc>
          <w:tcPr>
            <w:tcW w:w="1506" w:type="pct"/>
            <w:shd w:val="clear" w:color="auto" w:fill="FFFFFF"/>
            <w:tcMar>
              <w:top w:w="0" w:type="dxa"/>
              <w:right w:w="0" w:type="dxa"/>
            </w:tcMar>
            <w:vAlign w:val="center"/>
          </w:tcPr>
          <w:p w14:paraId="3FEBF08C" w14:textId="5ACBA1DA" w:rsidR="00A5181C" w:rsidRDefault="00A5181C" w:rsidP="00CD1C0E">
            <w:pPr>
              <w:autoSpaceDE w:val="0"/>
              <w:autoSpaceDN w:val="0"/>
              <w:adjustRightInd w:val="0"/>
              <w:spacing w:line="520" w:lineRule="exact"/>
              <w:jc w:val="center"/>
              <w:rPr>
                <w:sz w:val="22"/>
                <w:szCs w:val="28"/>
              </w:rPr>
            </w:pPr>
            <w:r>
              <w:rPr>
                <w:rFonts w:hint="eastAsia"/>
                <w:sz w:val="22"/>
                <w:szCs w:val="28"/>
              </w:rPr>
              <w:t>面弓</w:t>
            </w:r>
          </w:p>
        </w:tc>
        <w:tc>
          <w:tcPr>
            <w:tcW w:w="649" w:type="pct"/>
            <w:shd w:val="clear" w:color="auto" w:fill="FFFFFF"/>
            <w:vAlign w:val="center"/>
          </w:tcPr>
          <w:p w14:paraId="5978049F" w14:textId="2F6AB48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副</w:t>
            </w:r>
          </w:p>
        </w:tc>
        <w:tc>
          <w:tcPr>
            <w:tcW w:w="600" w:type="pct"/>
            <w:shd w:val="clear" w:color="auto" w:fill="FFFFFF"/>
            <w:tcMar>
              <w:top w:w="0" w:type="dxa"/>
              <w:right w:w="0" w:type="dxa"/>
            </w:tcMar>
            <w:vAlign w:val="center"/>
          </w:tcPr>
          <w:p w14:paraId="6C5638D3" w14:textId="2B9D828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42CEFA87"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196DDAE5" w14:textId="78C4590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否</w:t>
            </w:r>
          </w:p>
        </w:tc>
      </w:tr>
      <w:tr w:rsidR="00A5181C" w14:paraId="40FB842B" w14:textId="77777777" w:rsidTr="00563D82">
        <w:trPr>
          <w:trHeight w:val="416"/>
        </w:trPr>
        <w:tc>
          <w:tcPr>
            <w:tcW w:w="494" w:type="pct"/>
            <w:shd w:val="clear" w:color="auto" w:fill="FFFFFF"/>
            <w:tcMar>
              <w:top w:w="0" w:type="dxa"/>
              <w:right w:w="0" w:type="dxa"/>
            </w:tcMar>
            <w:vAlign w:val="center"/>
          </w:tcPr>
          <w:p w14:paraId="267FD0A3" w14:textId="00A45E5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w:t>
            </w:r>
            <w:r>
              <w:rPr>
                <w:rFonts w:ascii="仿宋_GB2312" w:eastAsia="仿宋_GB2312" w:hAnsi="仿宋_GB2312" w:cs="仿宋_GB2312"/>
                <w:kern w:val="0"/>
                <w:sz w:val="24"/>
              </w:rPr>
              <w:t>1</w:t>
            </w:r>
          </w:p>
        </w:tc>
        <w:tc>
          <w:tcPr>
            <w:tcW w:w="1506" w:type="pct"/>
            <w:shd w:val="clear" w:color="auto" w:fill="FFFFFF"/>
            <w:tcMar>
              <w:top w:w="0" w:type="dxa"/>
              <w:right w:w="0" w:type="dxa"/>
            </w:tcMar>
            <w:vAlign w:val="center"/>
          </w:tcPr>
          <w:p w14:paraId="1073C47A" w14:textId="3C101B95" w:rsidR="00A5181C" w:rsidRDefault="00A5181C" w:rsidP="00CD1C0E">
            <w:pPr>
              <w:autoSpaceDE w:val="0"/>
              <w:autoSpaceDN w:val="0"/>
              <w:adjustRightInd w:val="0"/>
              <w:spacing w:line="520" w:lineRule="exact"/>
              <w:jc w:val="center"/>
              <w:rPr>
                <w:sz w:val="22"/>
                <w:szCs w:val="28"/>
              </w:rPr>
            </w:pPr>
            <w:r>
              <w:rPr>
                <w:rFonts w:hint="eastAsia"/>
                <w:sz w:val="22"/>
                <w:szCs w:val="28"/>
              </w:rPr>
              <w:t>直牙挺</w:t>
            </w:r>
          </w:p>
        </w:tc>
        <w:tc>
          <w:tcPr>
            <w:tcW w:w="649" w:type="pct"/>
            <w:shd w:val="clear" w:color="auto" w:fill="FFFFFF"/>
            <w:vAlign w:val="center"/>
          </w:tcPr>
          <w:p w14:paraId="444525D5" w14:textId="568BF7F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2BC927FC" w14:textId="52B3BC3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99" w:type="pct"/>
            <w:vMerge/>
            <w:shd w:val="clear" w:color="auto" w:fill="FFFFFF"/>
            <w:vAlign w:val="center"/>
          </w:tcPr>
          <w:p w14:paraId="5F0FAC96"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775CDF9D" w14:textId="35C02889"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653692EE" w14:textId="77777777" w:rsidTr="00563D82">
        <w:trPr>
          <w:trHeight w:val="594"/>
        </w:trPr>
        <w:tc>
          <w:tcPr>
            <w:tcW w:w="494" w:type="pct"/>
            <w:shd w:val="clear" w:color="auto" w:fill="FFFFFF"/>
            <w:tcMar>
              <w:top w:w="0" w:type="dxa"/>
              <w:right w:w="0" w:type="dxa"/>
            </w:tcMar>
            <w:vAlign w:val="center"/>
          </w:tcPr>
          <w:p w14:paraId="590D9EDD" w14:textId="6456B39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2</w:t>
            </w:r>
          </w:p>
        </w:tc>
        <w:tc>
          <w:tcPr>
            <w:tcW w:w="1506" w:type="pct"/>
            <w:shd w:val="clear" w:color="auto" w:fill="FFFFFF"/>
            <w:tcMar>
              <w:top w:w="0" w:type="dxa"/>
              <w:right w:w="0" w:type="dxa"/>
            </w:tcMar>
            <w:vAlign w:val="center"/>
          </w:tcPr>
          <w:p w14:paraId="7A945AAD" w14:textId="6300A3EB" w:rsidR="00A5181C" w:rsidRDefault="00A5181C" w:rsidP="00CD1C0E">
            <w:pPr>
              <w:autoSpaceDE w:val="0"/>
              <w:autoSpaceDN w:val="0"/>
              <w:adjustRightInd w:val="0"/>
              <w:spacing w:line="520" w:lineRule="exact"/>
              <w:jc w:val="center"/>
              <w:rPr>
                <w:sz w:val="22"/>
                <w:szCs w:val="28"/>
              </w:rPr>
            </w:pPr>
            <w:r>
              <w:rPr>
                <w:rFonts w:hint="eastAsia"/>
                <w:sz w:val="22"/>
                <w:szCs w:val="28"/>
              </w:rPr>
              <w:t>弯牙挺（左）</w:t>
            </w:r>
          </w:p>
        </w:tc>
        <w:tc>
          <w:tcPr>
            <w:tcW w:w="649" w:type="pct"/>
            <w:shd w:val="clear" w:color="auto" w:fill="FFFFFF"/>
            <w:vAlign w:val="center"/>
          </w:tcPr>
          <w:p w14:paraId="2867893F" w14:textId="1502C43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27090D08" w14:textId="262EBE0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2145A8E6"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086D53DA" w14:textId="2979622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2DE66349" w14:textId="77777777" w:rsidTr="00563D82">
        <w:trPr>
          <w:trHeight w:val="559"/>
        </w:trPr>
        <w:tc>
          <w:tcPr>
            <w:tcW w:w="494" w:type="pct"/>
            <w:shd w:val="clear" w:color="auto" w:fill="FFFFFF"/>
            <w:tcMar>
              <w:top w:w="0" w:type="dxa"/>
              <w:right w:w="0" w:type="dxa"/>
            </w:tcMar>
            <w:vAlign w:val="center"/>
          </w:tcPr>
          <w:p w14:paraId="28A385AF" w14:textId="28315452"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13</w:t>
            </w:r>
          </w:p>
        </w:tc>
        <w:tc>
          <w:tcPr>
            <w:tcW w:w="1506" w:type="pct"/>
            <w:shd w:val="clear" w:color="auto" w:fill="FFFFFF"/>
            <w:tcMar>
              <w:top w:w="0" w:type="dxa"/>
              <w:right w:w="0" w:type="dxa"/>
            </w:tcMar>
            <w:vAlign w:val="center"/>
          </w:tcPr>
          <w:p w14:paraId="244C604B" w14:textId="097C23B8" w:rsidR="00A5181C" w:rsidRDefault="00A5181C" w:rsidP="00CD1C0E">
            <w:pPr>
              <w:autoSpaceDE w:val="0"/>
              <w:autoSpaceDN w:val="0"/>
              <w:adjustRightInd w:val="0"/>
              <w:spacing w:line="520" w:lineRule="exact"/>
              <w:jc w:val="center"/>
              <w:rPr>
                <w:sz w:val="22"/>
                <w:szCs w:val="28"/>
              </w:rPr>
            </w:pPr>
            <w:r>
              <w:rPr>
                <w:rFonts w:hint="eastAsia"/>
                <w:sz w:val="22"/>
                <w:szCs w:val="28"/>
              </w:rPr>
              <w:t>弯牙挺（右）</w:t>
            </w:r>
          </w:p>
        </w:tc>
        <w:tc>
          <w:tcPr>
            <w:tcW w:w="649" w:type="pct"/>
            <w:shd w:val="clear" w:color="auto" w:fill="FFFFFF"/>
            <w:vAlign w:val="center"/>
          </w:tcPr>
          <w:p w14:paraId="2116EF4B" w14:textId="47E845F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07E6E61E" w14:textId="34D1275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99" w:type="pct"/>
            <w:vMerge/>
            <w:shd w:val="clear" w:color="auto" w:fill="FFFFFF"/>
            <w:vAlign w:val="center"/>
          </w:tcPr>
          <w:p w14:paraId="4016C685"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44CAA9F1" w14:textId="2DFD4F4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79DC6171" w14:textId="77777777" w:rsidTr="00563D82">
        <w:trPr>
          <w:trHeight w:val="553"/>
        </w:trPr>
        <w:tc>
          <w:tcPr>
            <w:tcW w:w="494" w:type="pct"/>
            <w:shd w:val="clear" w:color="auto" w:fill="FFFFFF"/>
            <w:tcMar>
              <w:top w:w="0" w:type="dxa"/>
              <w:right w:w="0" w:type="dxa"/>
            </w:tcMar>
            <w:vAlign w:val="center"/>
          </w:tcPr>
          <w:p w14:paraId="1AB57181" w14:textId="4FF90E0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4</w:t>
            </w:r>
          </w:p>
        </w:tc>
        <w:tc>
          <w:tcPr>
            <w:tcW w:w="1506" w:type="pct"/>
            <w:shd w:val="clear" w:color="auto" w:fill="FFFFFF"/>
            <w:tcMar>
              <w:top w:w="0" w:type="dxa"/>
              <w:right w:w="0" w:type="dxa"/>
            </w:tcMar>
            <w:vAlign w:val="center"/>
          </w:tcPr>
          <w:p w14:paraId="3DD017BD" w14:textId="2BF4EE22" w:rsidR="00A5181C" w:rsidRDefault="00A5181C" w:rsidP="00CD1C0E">
            <w:pPr>
              <w:autoSpaceDE w:val="0"/>
              <w:autoSpaceDN w:val="0"/>
              <w:adjustRightInd w:val="0"/>
              <w:spacing w:line="520" w:lineRule="exact"/>
              <w:jc w:val="center"/>
              <w:rPr>
                <w:sz w:val="22"/>
                <w:szCs w:val="28"/>
              </w:rPr>
            </w:pPr>
            <w:r>
              <w:rPr>
                <w:rFonts w:hint="eastAsia"/>
                <w:sz w:val="22"/>
                <w:szCs w:val="28"/>
              </w:rPr>
              <w:t>三角挺（左）</w:t>
            </w:r>
          </w:p>
        </w:tc>
        <w:tc>
          <w:tcPr>
            <w:tcW w:w="649" w:type="pct"/>
            <w:shd w:val="clear" w:color="auto" w:fill="FFFFFF"/>
            <w:vAlign w:val="center"/>
          </w:tcPr>
          <w:p w14:paraId="732B7823" w14:textId="3F13392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65ACC5AF" w14:textId="5F83EE60"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3028A4DD"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22498768" w14:textId="4A1A795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3D1C909F" w14:textId="77777777" w:rsidTr="00563D82">
        <w:trPr>
          <w:trHeight w:val="561"/>
        </w:trPr>
        <w:tc>
          <w:tcPr>
            <w:tcW w:w="494" w:type="pct"/>
            <w:shd w:val="clear" w:color="auto" w:fill="FFFFFF"/>
            <w:tcMar>
              <w:top w:w="0" w:type="dxa"/>
              <w:right w:w="0" w:type="dxa"/>
            </w:tcMar>
            <w:vAlign w:val="center"/>
          </w:tcPr>
          <w:p w14:paraId="6B2F77FE" w14:textId="68388D44"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5</w:t>
            </w:r>
          </w:p>
        </w:tc>
        <w:tc>
          <w:tcPr>
            <w:tcW w:w="1506" w:type="pct"/>
            <w:shd w:val="clear" w:color="auto" w:fill="FFFFFF"/>
            <w:tcMar>
              <w:top w:w="0" w:type="dxa"/>
              <w:right w:w="0" w:type="dxa"/>
            </w:tcMar>
            <w:vAlign w:val="center"/>
          </w:tcPr>
          <w:p w14:paraId="171B3CF1" w14:textId="11758F2D" w:rsidR="00A5181C" w:rsidRDefault="00A5181C" w:rsidP="00CD1C0E">
            <w:pPr>
              <w:autoSpaceDE w:val="0"/>
              <w:autoSpaceDN w:val="0"/>
              <w:adjustRightInd w:val="0"/>
              <w:spacing w:line="520" w:lineRule="exact"/>
              <w:jc w:val="center"/>
              <w:rPr>
                <w:sz w:val="22"/>
                <w:szCs w:val="28"/>
              </w:rPr>
            </w:pPr>
            <w:r>
              <w:rPr>
                <w:rFonts w:hint="eastAsia"/>
                <w:sz w:val="22"/>
                <w:szCs w:val="28"/>
              </w:rPr>
              <w:t>三角挺（右）</w:t>
            </w:r>
          </w:p>
        </w:tc>
        <w:tc>
          <w:tcPr>
            <w:tcW w:w="649" w:type="pct"/>
            <w:shd w:val="clear" w:color="auto" w:fill="FFFFFF"/>
            <w:vAlign w:val="center"/>
          </w:tcPr>
          <w:p w14:paraId="0AFDB229" w14:textId="570F638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41A882BF" w14:textId="046B0BE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78ACA789"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12A41DEC" w14:textId="2A72530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4D0ECA1F" w14:textId="77777777" w:rsidTr="00563D82">
        <w:trPr>
          <w:trHeight w:val="555"/>
        </w:trPr>
        <w:tc>
          <w:tcPr>
            <w:tcW w:w="494" w:type="pct"/>
            <w:shd w:val="clear" w:color="auto" w:fill="FFFFFF"/>
            <w:tcMar>
              <w:top w:w="0" w:type="dxa"/>
              <w:right w:w="0" w:type="dxa"/>
            </w:tcMar>
            <w:vAlign w:val="center"/>
          </w:tcPr>
          <w:p w14:paraId="778BE30E" w14:textId="2991A4C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6</w:t>
            </w:r>
          </w:p>
        </w:tc>
        <w:tc>
          <w:tcPr>
            <w:tcW w:w="1506" w:type="pct"/>
            <w:shd w:val="clear" w:color="auto" w:fill="FFFFFF"/>
            <w:tcMar>
              <w:top w:w="0" w:type="dxa"/>
              <w:right w:w="0" w:type="dxa"/>
            </w:tcMar>
            <w:vAlign w:val="center"/>
          </w:tcPr>
          <w:p w14:paraId="4C929AA1" w14:textId="69F2D2D2" w:rsidR="00A5181C" w:rsidRDefault="00A5181C" w:rsidP="00CD1C0E">
            <w:pPr>
              <w:autoSpaceDE w:val="0"/>
              <w:autoSpaceDN w:val="0"/>
              <w:adjustRightInd w:val="0"/>
              <w:spacing w:line="520" w:lineRule="exact"/>
              <w:jc w:val="center"/>
              <w:rPr>
                <w:sz w:val="22"/>
                <w:szCs w:val="28"/>
              </w:rPr>
            </w:pPr>
            <w:proofErr w:type="gramStart"/>
            <w:r>
              <w:rPr>
                <w:rFonts w:hint="eastAsia"/>
                <w:sz w:val="22"/>
                <w:szCs w:val="28"/>
              </w:rPr>
              <w:t>上颌双</w:t>
            </w:r>
            <w:proofErr w:type="gramEnd"/>
            <w:r>
              <w:rPr>
                <w:rFonts w:hint="eastAsia"/>
                <w:sz w:val="22"/>
                <w:szCs w:val="28"/>
              </w:rPr>
              <w:t>尖牙拔牙钳</w:t>
            </w:r>
          </w:p>
        </w:tc>
        <w:tc>
          <w:tcPr>
            <w:tcW w:w="649" w:type="pct"/>
            <w:shd w:val="clear" w:color="auto" w:fill="FFFFFF"/>
            <w:vAlign w:val="center"/>
          </w:tcPr>
          <w:p w14:paraId="2F42E6C9" w14:textId="060F874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349C6DC2" w14:textId="1CC5582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702B82EA"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504A4A3C" w14:textId="2E925F2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2C99AFDE" w14:textId="77777777" w:rsidTr="00563D82">
        <w:trPr>
          <w:trHeight w:val="562"/>
        </w:trPr>
        <w:tc>
          <w:tcPr>
            <w:tcW w:w="494" w:type="pct"/>
            <w:shd w:val="clear" w:color="auto" w:fill="FFFFFF"/>
            <w:tcMar>
              <w:top w:w="0" w:type="dxa"/>
              <w:right w:w="0" w:type="dxa"/>
            </w:tcMar>
            <w:vAlign w:val="center"/>
          </w:tcPr>
          <w:p w14:paraId="39B33752" w14:textId="5CCAB5C2"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7</w:t>
            </w:r>
          </w:p>
        </w:tc>
        <w:tc>
          <w:tcPr>
            <w:tcW w:w="1506" w:type="pct"/>
            <w:shd w:val="clear" w:color="auto" w:fill="FFFFFF"/>
            <w:tcMar>
              <w:top w:w="0" w:type="dxa"/>
              <w:right w:w="0" w:type="dxa"/>
            </w:tcMar>
            <w:vAlign w:val="center"/>
          </w:tcPr>
          <w:p w14:paraId="2B5E0527" w14:textId="0C58F632" w:rsidR="00A5181C" w:rsidRDefault="00A5181C" w:rsidP="00CD1C0E">
            <w:pPr>
              <w:autoSpaceDE w:val="0"/>
              <w:autoSpaceDN w:val="0"/>
              <w:adjustRightInd w:val="0"/>
              <w:spacing w:line="520" w:lineRule="exact"/>
              <w:jc w:val="center"/>
              <w:rPr>
                <w:sz w:val="22"/>
                <w:szCs w:val="28"/>
              </w:rPr>
            </w:pPr>
            <w:proofErr w:type="gramStart"/>
            <w:r>
              <w:rPr>
                <w:rFonts w:hint="eastAsia"/>
                <w:sz w:val="22"/>
                <w:szCs w:val="28"/>
              </w:rPr>
              <w:t>下颌双</w:t>
            </w:r>
            <w:proofErr w:type="gramEnd"/>
            <w:r>
              <w:rPr>
                <w:rFonts w:hint="eastAsia"/>
                <w:sz w:val="22"/>
                <w:szCs w:val="28"/>
              </w:rPr>
              <w:t>尖牙拔牙钳</w:t>
            </w:r>
          </w:p>
        </w:tc>
        <w:tc>
          <w:tcPr>
            <w:tcW w:w="649" w:type="pct"/>
            <w:shd w:val="clear" w:color="auto" w:fill="FFFFFF"/>
            <w:vAlign w:val="center"/>
          </w:tcPr>
          <w:p w14:paraId="50F88421" w14:textId="71B6B0C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68F1D375" w14:textId="08A9D988"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204A17CE"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55800DAE" w14:textId="6C61DB9A"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622FDE9E" w14:textId="77777777" w:rsidTr="00563D82">
        <w:trPr>
          <w:trHeight w:val="557"/>
        </w:trPr>
        <w:tc>
          <w:tcPr>
            <w:tcW w:w="494" w:type="pct"/>
            <w:shd w:val="clear" w:color="auto" w:fill="FFFFFF"/>
            <w:tcMar>
              <w:top w:w="0" w:type="dxa"/>
              <w:right w:w="0" w:type="dxa"/>
            </w:tcMar>
            <w:vAlign w:val="center"/>
          </w:tcPr>
          <w:p w14:paraId="3E54C2DA" w14:textId="790D733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8</w:t>
            </w:r>
          </w:p>
        </w:tc>
        <w:tc>
          <w:tcPr>
            <w:tcW w:w="1506" w:type="pct"/>
            <w:shd w:val="clear" w:color="auto" w:fill="FFFFFF"/>
            <w:tcMar>
              <w:top w:w="0" w:type="dxa"/>
              <w:right w:w="0" w:type="dxa"/>
            </w:tcMar>
            <w:vAlign w:val="center"/>
          </w:tcPr>
          <w:p w14:paraId="54C3E795" w14:textId="78585492" w:rsidR="00A5181C" w:rsidRDefault="00A5181C" w:rsidP="00CD1C0E">
            <w:pPr>
              <w:autoSpaceDE w:val="0"/>
              <w:autoSpaceDN w:val="0"/>
              <w:adjustRightInd w:val="0"/>
              <w:spacing w:line="520" w:lineRule="exact"/>
              <w:jc w:val="center"/>
              <w:rPr>
                <w:sz w:val="22"/>
                <w:szCs w:val="28"/>
              </w:rPr>
            </w:pPr>
            <w:r>
              <w:rPr>
                <w:rFonts w:hint="eastAsia"/>
                <w:sz w:val="22"/>
                <w:szCs w:val="28"/>
              </w:rPr>
              <w:t>上颌智齿拔牙钳</w:t>
            </w:r>
          </w:p>
        </w:tc>
        <w:tc>
          <w:tcPr>
            <w:tcW w:w="649" w:type="pct"/>
            <w:shd w:val="clear" w:color="auto" w:fill="FFFFFF"/>
            <w:vAlign w:val="center"/>
          </w:tcPr>
          <w:p w14:paraId="7A98166B" w14:textId="3A54856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37A0F82A" w14:textId="578F7EB6"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355D2F50"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52ECD18D" w14:textId="3AEFBD5D"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2E31C5C4" w14:textId="77777777" w:rsidTr="00563D82">
        <w:trPr>
          <w:trHeight w:val="551"/>
        </w:trPr>
        <w:tc>
          <w:tcPr>
            <w:tcW w:w="494" w:type="pct"/>
            <w:shd w:val="clear" w:color="auto" w:fill="FFFFFF"/>
            <w:tcMar>
              <w:top w:w="0" w:type="dxa"/>
              <w:right w:w="0" w:type="dxa"/>
            </w:tcMar>
            <w:vAlign w:val="center"/>
          </w:tcPr>
          <w:p w14:paraId="0330DED8" w14:textId="3A12942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9</w:t>
            </w:r>
          </w:p>
        </w:tc>
        <w:tc>
          <w:tcPr>
            <w:tcW w:w="1506" w:type="pct"/>
            <w:shd w:val="clear" w:color="auto" w:fill="FFFFFF"/>
            <w:tcMar>
              <w:top w:w="0" w:type="dxa"/>
              <w:right w:w="0" w:type="dxa"/>
            </w:tcMar>
            <w:vAlign w:val="center"/>
          </w:tcPr>
          <w:p w14:paraId="04E1BEFE" w14:textId="0730991D" w:rsidR="00A5181C" w:rsidRDefault="00A5181C" w:rsidP="00CD1C0E">
            <w:pPr>
              <w:autoSpaceDE w:val="0"/>
              <w:autoSpaceDN w:val="0"/>
              <w:adjustRightInd w:val="0"/>
              <w:spacing w:line="520" w:lineRule="exact"/>
              <w:jc w:val="center"/>
              <w:rPr>
                <w:sz w:val="22"/>
                <w:szCs w:val="28"/>
              </w:rPr>
            </w:pPr>
            <w:r>
              <w:rPr>
                <w:rFonts w:hint="eastAsia"/>
                <w:sz w:val="22"/>
                <w:szCs w:val="28"/>
              </w:rPr>
              <w:t>下颌智齿拔牙钳</w:t>
            </w:r>
          </w:p>
        </w:tc>
        <w:tc>
          <w:tcPr>
            <w:tcW w:w="649" w:type="pct"/>
            <w:shd w:val="clear" w:color="auto" w:fill="FFFFFF"/>
            <w:vAlign w:val="center"/>
          </w:tcPr>
          <w:p w14:paraId="6368C46E" w14:textId="272AB19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45449C99" w14:textId="2BEC61D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743872AB"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4940933" w14:textId="36284409"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5CE37EDF" w14:textId="77777777" w:rsidTr="00563D82">
        <w:trPr>
          <w:trHeight w:val="559"/>
        </w:trPr>
        <w:tc>
          <w:tcPr>
            <w:tcW w:w="494" w:type="pct"/>
            <w:shd w:val="clear" w:color="auto" w:fill="FFFFFF"/>
            <w:tcMar>
              <w:top w:w="0" w:type="dxa"/>
              <w:right w:w="0" w:type="dxa"/>
            </w:tcMar>
            <w:vAlign w:val="center"/>
          </w:tcPr>
          <w:p w14:paraId="18B8906B" w14:textId="429D667B"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0</w:t>
            </w:r>
          </w:p>
        </w:tc>
        <w:tc>
          <w:tcPr>
            <w:tcW w:w="1506" w:type="pct"/>
            <w:shd w:val="clear" w:color="auto" w:fill="FFFFFF"/>
            <w:tcMar>
              <w:top w:w="0" w:type="dxa"/>
              <w:right w:w="0" w:type="dxa"/>
            </w:tcMar>
            <w:vAlign w:val="center"/>
          </w:tcPr>
          <w:p w14:paraId="7B891B2E" w14:textId="0F09192C" w:rsidR="00A5181C" w:rsidRDefault="00A5181C" w:rsidP="00CD1C0E">
            <w:pPr>
              <w:autoSpaceDE w:val="0"/>
              <w:autoSpaceDN w:val="0"/>
              <w:adjustRightInd w:val="0"/>
              <w:spacing w:line="520" w:lineRule="exact"/>
              <w:jc w:val="center"/>
              <w:rPr>
                <w:sz w:val="22"/>
                <w:szCs w:val="28"/>
              </w:rPr>
            </w:pPr>
            <w:r>
              <w:rPr>
                <w:rFonts w:hint="eastAsia"/>
                <w:sz w:val="22"/>
                <w:szCs w:val="28"/>
              </w:rPr>
              <w:t>上颌残根拔牙钳</w:t>
            </w:r>
          </w:p>
        </w:tc>
        <w:tc>
          <w:tcPr>
            <w:tcW w:w="649" w:type="pct"/>
            <w:shd w:val="clear" w:color="auto" w:fill="FFFFFF"/>
            <w:vAlign w:val="center"/>
          </w:tcPr>
          <w:p w14:paraId="55E4AA65" w14:textId="22AC574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4069DA1B" w14:textId="489D0D5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37E1097D"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4F35C56B" w14:textId="462E314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73810404" w14:textId="77777777" w:rsidTr="00563D82">
        <w:trPr>
          <w:trHeight w:val="411"/>
        </w:trPr>
        <w:tc>
          <w:tcPr>
            <w:tcW w:w="494" w:type="pct"/>
            <w:shd w:val="clear" w:color="auto" w:fill="FFFFFF"/>
            <w:tcMar>
              <w:top w:w="0" w:type="dxa"/>
              <w:right w:w="0" w:type="dxa"/>
            </w:tcMar>
            <w:vAlign w:val="center"/>
          </w:tcPr>
          <w:p w14:paraId="6C58D34A" w14:textId="602C566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1</w:t>
            </w:r>
          </w:p>
        </w:tc>
        <w:tc>
          <w:tcPr>
            <w:tcW w:w="1506" w:type="pct"/>
            <w:shd w:val="clear" w:color="auto" w:fill="FFFFFF"/>
            <w:tcMar>
              <w:top w:w="0" w:type="dxa"/>
              <w:right w:w="0" w:type="dxa"/>
            </w:tcMar>
            <w:vAlign w:val="center"/>
          </w:tcPr>
          <w:p w14:paraId="26AEA6EF" w14:textId="23C3D584" w:rsidR="00A5181C" w:rsidRDefault="00A5181C" w:rsidP="00CD1C0E">
            <w:pPr>
              <w:autoSpaceDE w:val="0"/>
              <w:autoSpaceDN w:val="0"/>
              <w:adjustRightInd w:val="0"/>
              <w:spacing w:line="520" w:lineRule="exact"/>
              <w:jc w:val="center"/>
              <w:rPr>
                <w:sz w:val="22"/>
                <w:szCs w:val="28"/>
              </w:rPr>
            </w:pPr>
            <w:r>
              <w:rPr>
                <w:rFonts w:hint="eastAsia"/>
                <w:sz w:val="22"/>
                <w:szCs w:val="28"/>
              </w:rPr>
              <w:t>下颌残根拔牙钳</w:t>
            </w:r>
          </w:p>
        </w:tc>
        <w:tc>
          <w:tcPr>
            <w:tcW w:w="649" w:type="pct"/>
            <w:shd w:val="clear" w:color="auto" w:fill="FFFFFF"/>
            <w:vAlign w:val="center"/>
          </w:tcPr>
          <w:p w14:paraId="1546EBC7" w14:textId="2618EFE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600" w:type="pct"/>
            <w:shd w:val="clear" w:color="auto" w:fill="FFFFFF"/>
            <w:tcMar>
              <w:top w:w="0" w:type="dxa"/>
              <w:right w:w="0" w:type="dxa"/>
            </w:tcMar>
            <w:vAlign w:val="center"/>
          </w:tcPr>
          <w:p w14:paraId="5CCFF9AC" w14:textId="25B79EF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99" w:type="pct"/>
            <w:vMerge/>
            <w:shd w:val="clear" w:color="auto" w:fill="FFFFFF"/>
            <w:vAlign w:val="center"/>
          </w:tcPr>
          <w:p w14:paraId="31AA2728"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67AD040B" w14:textId="72D81EAC"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r w:rsidR="00A5181C" w14:paraId="78F166E0" w14:textId="77777777" w:rsidTr="00563D82">
        <w:trPr>
          <w:trHeight w:val="305"/>
        </w:trPr>
        <w:tc>
          <w:tcPr>
            <w:tcW w:w="494" w:type="pct"/>
            <w:shd w:val="clear" w:color="auto" w:fill="FFFFFF"/>
            <w:tcMar>
              <w:top w:w="0" w:type="dxa"/>
              <w:right w:w="0" w:type="dxa"/>
            </w:tcMar>
            <w:vAlign w:val="center"/>
          </w:tcPr>
          <w:p w14:paraId="29E08F59" w14:textId="2A095DEE"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2</w:t>
            </w:r>
          </w:p>
        </w:tc>
        <w:tc>
          <w:tcPr>
            <w:tcW w:w="1506" w:type="pct"/>
            <w:shd w:val="clear" w:color="auto" w:fill="FFFFFF"/>
            <w:tcMar>
              <w:top w:w="0" w:type="dxa"/>
              <w:right w:w="0" w:type="dxa"/>
            </w:tcMar>
            <w:vAlign w:val="center"/>
          </w:tcPr>
          <w:p w14:paraId="26E80FD7" w14:textId="3F387EAA" w:rsidR="00A5181C" w:rsidRDefault="00A5181C" w:rsidP="00CD1C0E">
            <w:pPr>
              <w:autoSpaceDE w:val="0"/>
              <w:autoSpaceDN w:val="0"/>
              <w:adjustRightInd w:val="0"/>
              <w:spacing w:line="520" w:lineRule="exact"/>
              <w:jc w:val="center"/>
              <w:rPr>
                <w:sz w:val="22"/>
                <w:szCs w:val="28"/>
              </w:rPr>
            </w:pPr>
            <w:r>
              <w:rPr>
                <w:rFonts w:hint="eastAsia"/>
                <w:sz w:val="22"/>
                <w:szCs w:val="28"/>
              </w:rPr>
              <w:t>骨膜分离器</w:t>
            </w:r>
          </w:p>
        </w:tc>
        <w:tc>
          <w:tcPr>
            <w:tcW w:w="649" w:type="pct"/>
            <w:shd w:val="clear" w:color="auto" w:fill="FFFFFF"/>
            <w:vAlign w:val="center"/>
          </w:tcPr>
          <w:p w14:paraId="2FB48206" w14:textId="69438B83"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个</w:t>
            </w:r>
            <w:proofErr w:type="gramEnd"/>
          </w:p>
        </w:tc>
        <w:tc>
          <w:tcPr>
            <w:tcW w:w="600" w:type="pct"/>
            <w:shd w:val="clear" w:color="auto" w:fill="FFFFFF"/>
            <w:tcMar>
              <w:top w:w="0" w:type="dxa"/>
              <w:right w:w="0" w:type="dxa"/>
            </w:tcMar>
            <w:vAlign w:val="center"/>
          </w:tcPr>
          <w:p w14:paraId="3AECEEA1" w14:textId="5F4BFEFF"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99" w:type="pct"/>
            <w:vMerge/>
            <w:shd w:val="clear" w:color="auto" w:fill="FFFFFF"/>
            <w:vAlign w:val="center"/>
          </w:tcPr>
          <w:p w14:paraId="2E8B7726" w14:textId="77777777"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p>
        </w:tc>
        <w:tc>
          <w:tcPr>
            <w:tcW w:w="752" w:type="pct"/>
            <w:shd w:val="clear" w:color="auto" w:fill="FFFFFF"/>
            <w:tcMar>
              <w:top w:w="0" w:type="dxa"/>
              <w:right w:w="0" w:type="dxa"/>
            </w:tcMar>
            <w:vAlign w:val="center"/>
          </w:tcPr>
          <w:p w14:paraId="3766AC6B" w14:textId="49B331F1" w:rsidR="00A5181C" w:rsidRDefault="00A5181C" w:rsidP="00CD1C0E">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w:t>
            </w:r>
          </w:p>
        </w:tc>
      </w:tr>
    </w:tbl>
    <w:bookmarkEnd w:id="7"/>
    <w:p w14:paraId="62416320" w14:textId="376413D8" w:rsidR="00F570DE" w:rsidRDefault="00F20C77" w:rsidP="008B4A24">
      <w:pPr>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注：进口产品指通过中国海关报关验放进入中国境内且产自境外的产品。</w:t>
      </w:r>
    </w:p>
    <w:p w14:paraId="1A81D13C" w14:textId="77777777" w:rsidR="00F570DE" w:rsidRDefault="00F20C77" w:rsidP="008B4A24">
      <w:pPr>
        <w:spacing w:line="560" w:lineRule="exact"/>
        <w:ind w:firstLineChars="200" w:firstLine="480"/>
        <w:rPr>
          <w:rFonts w:ascii="仿宋_GB2312" w:eastAsia="仿宋_GB2312" w:hAnsi="仿宋_GB2312" w:cs="仿宋_GB2312"/>
          <w:sz w:val="24"/>
        </w:rPr>
      </w:pPr>
      <w:r w:rsidRPr="00A952E3">
        <w:rPr>
          <w:rFonts w:ascii="仿宋_GB2312" w:eastAsia="仿宋_GB2312" w:hAnsi="仿宋_GB2312" w:cs="仿宋_GB2312" w:hint="eastAsia"/>
          <w:color w:val="EE0000"/>
          <w:sz w:val="24"/>
        </w:rPr>
        <w:t>★</w:t>
      </w:r>
      <w:r>
        <w:rPr>
          <w:rFonts w:ascii="仿宋_GB2312" w:eastAsia="仿宋_GB2312" w:hAnsi="仿宋_GB2312" w:cs="仿宋_GB2312" w:hint="eastAsia"/>
          <w:sz w:val="24"/>
        </w:rPr>
        <w:t>若供应商所报产品为进口产品，则供应商须具有所报进口产品生产厂家授权文件，否则响应文件无效。授权文件要求如下：由生产厂家或其在国内的授权代理商出具的授权书。</w:t>
      </w:r>
    </w:p>
    <w:p w14:paraId="16D85AC3" w14:textId="6700FCF7" w:rsidR="00F6788B" w:rsidRPr="00A952E3" w:rsidRDefault="00A952E3" w:rsidP="008B4A24">
      <w:pPr>
        <w:pStyle w:val="2"/>
        <w:spacing w:line="560" w:lineRule="exact"/>
        <w:ind w:leftChars="0" w:left="0" w:firstLine="480"/>
        <w:rPr>
          <w:b/>
          <w:bCs/>
        </w:rPr>
      </w:pPr>
      <w:r w:rsidRPr="00A952E3">
        <w:rPr>
          <w:rFonts w:ascii="仿宋_GB2312" w:eastAsia="仿宋_GB2312" w:hAnsi="仿宋_GB2312" w:cs="仿宋_GB2312" w:hint="eastAsia"/>
          <w:color w:val="EE0000"/>
          <w:sz w:val="24"/>
        </w:rPr>
        <w:t>★</w:t>
      </w:r>
      <w:r w:rsidR="00F6788B" w:rsidRPr="00A952E3">
        <w:rPr>
          <w:rFonts w:ascii="仿宋_GB2312" w:eastAsia="仿宋_GB2312" w:hAnsi="仿宋_GB2312" w:cs="仿宋_GB2312" w:hint="eastAsia"/>
          <w:b/>
          <w:bCs/>
          <w:color w:val="000000" w:themeColor="text1"/>
          <w:sz w:val="24"/>
        </w:rPr>
        <w:t>响应文件中应根据汇总表提供采购标的报价单（模板见附件）。</w:t>
      </w:r>
    </w:p>
    <w:p w14:paraId="63794D8E" w14:textId="77777777" w:rsidR="00F570DE" w:rsidRDefault="00F20C77">
      <w:pPr>
        <w:spacing w:line="520" w:lineRule="exact"/>
        <w:ind w:firstLineChars="200" w:firstLine="482"/>
        <w:rPr>
          <w:rFonts w:ascii="黑体" w:eastAsia="黑体" w:hAnsi="黑体" w:cs="黑体"/>
          <w:b/>
          <w:color w:val="000000" w:themeColor="text1"/>
          <w:kern w:val="0"/>
          <w:sz w:val="24"/>
        </w:rPr>
      </w:pPr>
      <w:r>
        <w:rPr>
          <w:rFonts w:ascii="黑体" w:eastAsia="黑体" w:hAnsi="黑体" w:cs="黑体" w:hint="eastAsia"/>
          <w:b/>
          <w:color w:val="000000" w:themeColor="text1"/>
          <w:kern w:val="0"/>
          <w:sz w:val="24"/>
        </w:rPr>
        <w:t>五、技术要求与商务要求</w:t>
      </w:r>
      <w:commentRangeStart w:id="9"/>
      <w:commentRangeEnd w:id="9"/>
      <w:r>
        <w:rPr>
          <w:sz w:val="20"/>
          <w:szCs w:val="22"/>
        </w:rPr>
        <w:commentReference w:id="9"/>
      </w:r>
    </w:p>
    <w:p w14:paraId="1426CBF4" w14:textId="77777777" w:rsidR="00F570DE" w:rsidRDefault="00F20C77">
      <w:pPr>
        <w:snapToGrid w:val="0"/>
        <w:spacing w:line="520" w:lineRule="exact"/>
        <w:ind w:firstLineChars="200" w:firstLine="482"/>
        <w:rPr>
          <w:rFonts w:ascii="仿宋_GB2312" w:eastAsia="仿宋_GB2312" w:hAnsi="仿宋_GB2312" w:cs="仿宋_GB2312"/>
          <w:sz w:val="24"/>
        </w:rPr>
      </w:pPr>
      <w:r>
        <w:rPr>
          <w:rFonts w:ascii="仿宋_GB2312" w:eastAsia="仿宋_GB2312" w:hAnsi="仿宋_GB2312" w:cs="仿宋_GB2312" w:hint="eastAsia"/>
          <w:b/>
          <w:bCs/>
          <w:sz w:val="24"/>
        </w:rPr>
        <w:t>技术指标和商务要求分为关键指标和一般指标。标“★”代表关键指标，不满足该指标将导致响应被拒绝；无标识则表示一般指标。对于关键指标，</w:t>
      </w:r>
      <w:r>
        <w:rPr>
          <w:rFonts w:ascii="仿宋_GB2312" w:eastAsia="仿宋_GB2312" w:hAnsi="仿宋_GB2312" w:cs="仿宋_GB2312" w:hint="eastAsia"/>
          <w:sz w:val="24"/>
        </w:rPr>
        <w:t>响应人需提供所投产品的第三方检测报告或技术白皮书或技术彩页或</w:t>
      </w:r>
      <w:proofErr w:type="gramStart"/>
      <w:r>
        <w:rPr>
          <w:rFonts w:ascii="仿宋_GB2312" w:eastAsia="仿宋_GB2312" w:hAnsi="仿宋_GB2312" w:cs="仿宋_GB2312" w:hint="eastAsia"/>
          <w:sz w:val="24"/>
        </w:rPr>
        <w:t>官网截</w:t>
      </w:r>
      <w:proofErr w:type="gramEnd"/>
      <w:r>
        <w:rPr>
          <w:rFonts w:ascii="仿宋_GB2312" w:eastAsia="仿宋_GB2312" w:hAnsi="仿宋_GB2312" w:cs="仿宋_GB2312" w:hint="eastAsia"/>
          <w:sz w:val="24"/>
        </w:rPr>
        <w:t>图或其他证明文件以证明投标参数符合技术要求，未提供有效证明材料或证明材料中内容与所填报指标不一致的视为不满足。</w:t>
      </w:r>
    </w:p>
    <w:p w14:paraId="4A1EB037" w14:textId="39C0D1C3"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（一）</w:t>
      </w:r>
      <w:r w:rsidR="00387D46">
        <w:rPr>
          <w:rFonts w:ascii="仿宋_GB2312" w:eastAsia="仿宋_GB2312" w:hAnsi="仿宋_GB2312" w:cs="仿宋_GB2312" w:hint="eastAsia"/>
          <w:b/>
          <w:bCs/>
          <w:sz w:val="24"/>
        </w:rPr>
        <w:t>主要产品</w:t>
      </w:r>
      <w:r>
        <w:rPr>
          <w:rFonts w:ascii="仿宋_GB2312" w:eastAsia="仿宋_GB2312" w:hAnsi="仿宋_GB2312" w:cs="仿宋_GB2312" w:hint="eastAsia"/>
          <w:b/>
          <w:bCs/>
          <w:sz w:val="24"/>
        </w:rPr>
        <w:t>技术要求：</w:t>
      </w:r>
    </w:p>
    <w:p w14:paraId="490B1401" w14:textId="417C83D9" w:rsidR="00F570DE" w:rsidRDefault="00F20C77" w:rsidP="00563D8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sidR="00387D46">
        <w:rPr>
          <w:rFonts w:ascii="仿宋_GB2312" w:eastAsia="仿宋_GB2312" w:hAnsi="仿宋_GB2312" w:cs="仿宋_GB2312" w:hint="eastAsia"/>
          <w:sz w:val="24"/>
        </w:rPr>
        <w:t>光固化灯：</w:t>
      </w:r>
      <w:r w:rsidR="002E5FE8">
        <w:rPr>
          <w:rFonts w:ascii="仿宋_GB2312" w:eastAsia="仿宋_GB2312" w:hAnsi="仿宋_GB2312" w:cs="仿宋_GB2312" w:hint="eastAsia"/>
          <w:sz w:val="24"/>
        </w:rPr>
        <w:t>需</w:t>
      </w:r>
      <w:r w:rsidR="002E5FE8" w:rsidRPr="002E5FE8">
        <w:rPr>
          <w:rFonts w:ascii="仿宋_GB2312" w:eastAsia="仿宋_GB2312" w:hAnsi="仿宋_GB2312" w:cs="仿宋_GB2312" w:hint="eastAsia"/>
          <w:sz w:val="24"/>
        </w:rPr>
        <w:t>内置冷却风扇，防止</w:t>
      </w:r>
      <w:r w:rsidR="002E5FE8" w:rsidRPr="002E5FE8">
        <w:rPr>
          <w:rFonts w:ascii="仿宋_GB2312" w:eastAsia="仿宋_GB2312" w:hAnsi="仿宋_GB2312" w:cs="仿宋_GB2312"/>
          <w:sz w:val="24"/>
        </w:rPr>
        <w:t>LED过热。恒定的光功率输出，使用</w:t>
      </w:r>
      <w:r w:rsidR="002E5FE8" w:rsidRPr="002E5FE8">
        <w:rPr>
          <w:rFonts w:ascii="仿宋_GB2312" w:eastAsia="仿宋_GB2312" w:hAnsi="仿宋_GB2312" w:cs="仿宋_GB2312"/>
          <w:sz w:val="24"/>
        </w:rPr>
        <w:lastRenderedPageBreak/>
        <w:t>时不会因为电池电量下降而影响固化效果。锂电池可更换。一次性充满电，光照10秒/次，可连续使用500次以上。可测量光强度。</w:t>
      </w:r>
      <w:r w:rsidR="00387D46" w:rsidRPr="00387D46">
        <w:rPr>
          <w:rFonts w:ascii="仿宋_GB2312" w:eastAsia="仿宋_GB2312" w:hAnsi="仿宋_GB2312" w:cs="仿宋_GB2312"/>
          <w:sz w:val="24"/>
        </w:rPr>
        <w:t>光照强度：400~1800mW/cm2</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sz w:val="24"/>
        </w:rPr>
        <w:t>波长：385nm－515nm</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sz w:val="24"/>
        </w:rPr>
        <w:t>运行模式：间歇运行设备</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sz w:val="24"/>
        </w:rPr>
        <w:t>工作模式：低功率、中功率、高功率模式。</w:t>
      </w:r>
    </w:p>
    <w:p w14:paraId="03468940" w14:textId="49634C6D" w:rsidR="00F570DE" w:rsidRDefault="00F20C77" w:rsidP="00563D8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sidR="00387D46">
        <w:rPr>
          <w:rFonts w:ascii="仿宋_GB2312" w:eastAsia="仿宋_GB2312" w:hAnsi="仿宋_GB2312" w:cs="仿宋_GB2312" w:hint="eastAsia"/>
          <w:sz w:val="24"/>
        </w:rPr>
        <w:t>超声清洗机</w:t>
      </w:r>
      <w:r>
        <w:rPr>
          <w:rFonts w:ascii="仿宋_GB2312" w:eastAsia="仿宋_GB2312" w:hAnsi="仿宋_GB2312" w:cs="仿宋_GB2312" w:hint="eastAsia"/>
          <w:sz w:val="24"/>
        </w:rPr>
        <w:t>：</w:t>
      </w:r>
      <w:r w:rsidR="00387D46" w:rsidRPr="00387D46">
        <w:rPr>
          <w:rFonts w:ascii="仿宋_GB2312" w:eastAsia="仿宋_GB2312" w:hAnsi="仿宋_GB2312" w:cs="仿宋_GB2312" w:hint="eastAsia"/>
          <w:sz w:val="24"/>
        </w:rPr>
        <w:t>清洗槽容积</w:t>
      </w:r>
      <w:r w:rsidR="00387D46" w:rsidRPr="00387D46">
        <w:rPr>
          <w:rFonts w:ascii="仿宋_GB2312" w:eastAsia="仿宋_GB2312" w:hAnsi="仿宋_GB2312" w:cs="仿宋_GB2312"/>
          <w:sz w:val="24"/>
        </w:rPr>
        <w:t>:</w:t>
      </w:r>
      <w:r w:rsidR="00E87B02">
        <w:rPr>
          <w:rFonts w:ascii="仿宋_GB2312" w:eastAsia="仿宋_GB2312" w:hAnsi="仿宋_GB2312" w:cs="仿宋_GB2312" w:hint="eastAsia"/>
          <w:sz w:val="24"/>
        </w:rPr>
        <w:t>大于等于</w:t>
      </w:r>
      <w:r w:rsidR="00387D46" w:rsidRPr="00387D46">
        <w:rPr>
          <w:rFonts w:ascii="仿宋_GB2312" w:eastAsia="仿宋_GB2312" w:hAnsi="仿宋_GB2312" w:cs="仿宋_GB2312"/>
          <w:sz w:val="24"/>
        </w:rPr>
        <w:t>8000ml</w:t>
      </w:r>
      <w:r w:rsidR="00E87B02">
        <w:rPr>
          <w:rFonts w:ascii="仿宋_GB2312" w:eastAsia="仿宋_GB2312" w:hAnsi="仿宋_GB2312" w:cs="仿宋_GB2312" w:hint="eastAsia"/>
          <w:sz w:val="24"/>
        </w:rPr>
        <w:t>，</w:t>
      </w:r>
      <w:r w:rsidR="00387D46" w:rsidRPr="00387D46">
        <w:rPr>
          <w:rFonts w:ascii="仿宋_GB2312" w:eastAsia="仿宋_GB2312" w:hAnsi="仿宋_GB2312" w:cs="仿宋_GB2312" w:hint="eastAsia"/>
          <w:sz w:val="24"/>
        </w:rPr>
        <w:t>数码定时</w:t>
      </w:r>
      <w:r w:rsidR="00387D46" w:rsidRPr="00387D46">
        <w:rPr>
          <w:rFonts w:ascii="仿宋_GB2312" w:eastAsia="仿宋_GB2312" w:hAnsi="仿宋_GB2312" w:cs="仿宋_GB2312"/>
          <w:sz w:val="24"/>
        </w:rPr>
        <w:t>:5min-10min-15min-20min-25min-30min</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hint="eastAsia"/>
          <w:sz w:val="24"/>
        </w:rPr>
        <w:t>超声波频率</w:t>
      </w:r>
      <w:r w:rsidR="00387D46" w:rsidRPr="00387D46">
        <w:rPr>
          <w:rFonts w:ascii="仿宋_GB2312" w:eastAsia="仿宋_GB2312" w:hAnsi="仿宋_GB2312" w:cs="仿宋_GB2312"/>
          <w:sz w:val="24"/>
        </w:rPr>
        <w:t>:49KHz±3KHz</w:t>
      </w:r>
      <w:r w:rsidR="00387D46">
        <w:rPr>
          <w:rFonts w:ascii="仿宋_GB2312" w:eastAsia="仿宋_GB2312" w:hAnsi="仿宋_GB2312" w:cs="仿宋_GB2312" w:hint="eastAsia"/>
          <w:sz w:val="24"/>
        </w:rPr>
        <w:t>，</w:t>
      </w:r>
      <w:r w:rsidR="00387D46" w:rsidRPr="00387D46">
        <w:rPr>
          <w:rFonts w:ascii="仿宋_GB2312" w:eastAsia="仿宋_GB2312" w:hAnsi="仿宋_GB2312" w:cs="仿宋_GB2312" w:hint="eastAsia"/>
          <w:sz w:val="24"/>
        </w:rPr>
        <w:t>清洗槽材质</w:t>
      </w:r>
      <w:r w:rsidR="00387D46" w:rsidRPr="00387D46">
        <w:rPr>
          <w:rFonts w:ascii="仿宋_GB2312" w:eastAsia="仿宋_GB2312" w:hAnsi="仿宋_GB2312" w:cs="仿宋_GB2312"/>
          <w:sz w:val="24"/>
        </w:rPr>
        <w:t>:不锈钢SUS304</w:t>
      </w:r>
      <w:r w:rsidR="00387D46">
        <w:rPr>
          <w:rFonts w:ascii="仿宋_GB2312" w:eastAsia="仿宋_GB2312" w:hAnsi="仿宋_GB2312" w:cs="仿宋_GB2312" w:hint="eastAsia"/>
          <w:sz w:val="24"/>
        </w:rPr>
        <w:t>。</w:t>
      </w:r>
    </w:p>
    <w:p w14:paraId="2DF44946" w14:textId="0177CB37" w:rsidR="002E5FE8" w:rsidRPr="002E5FE8" w:rsidRDefault="002E5FE8" w:rsidP="00563D82">
      <w:pPr>
        <w:pStyle w:val="2"/>
        <w:spacing w:line="560" w:lineRule="exact"/>
        <w:ind w:leftChars="0" w:left="0" w:firstLine="480"/>
        <w:rPr>
          <w:rFonts w:ascii="仿宋_GB2312" w:eastAsia="仿宋_GB2312" w:hAnsi="仿宋_GB2312" w:cs="仿宋_GB2312"/>
          <w:sz w:val="24"/>
          <w:szCs w:val="24"/>
        </w:rPr>
      </w:pPr>
      <w:r w:rsidRPr="002E5FE8">
        <w:rPr>
          <w:rFonts w:ascii="仿宋_GB2312" w:eastAsia="仿宋_GB2312" w:hAnsi="仿宋_GB2312" w:cs="仿宋_GB2312" w:hint="eastAsia"/>
          <w:sz w:val="24"/>
          <w:szCs w:val="24"/>
        </w:rPr>
        <w:t>3、紫外线灯消毒柜：技术参数</w:t>
      </w:r>
      <w:r>
        <w:rPr>
          <w:rFonts w:ascii="仿宋_GB2312" w:eastAsia="仿宋_GB2312" w:hAnsi="仿宋_GB2312" w:cs="仿宋_GB2312" w:hint="eastAsia"/>
          <w:sz w:val="24"/>
          <w:szCs w:val="24"/>
        </w:rPr>
        <w:t>，</w:t>
      </w:r>
      <w:r w:rsidR="00E87B02">
        <w:rPr>
          <w:rFonts w:ascii="仿宋_GB2312" w:eastAsia="仿宋_GB2312" w:hAnsi="仿宋_GB2312" w:cs="仿宋_GB2312" w:hint="eastAsia"/>
          <w:sz w:val="24"/>
          <w:szCs w:val="24"/>
        </w:rPr>
        <w:t>大于等于</w:t>
      </w:r>
      <w:r w:rsidRPr="002E5FE8">
        <w:rPr>
          <w:rFonts w:ascii="仿宋_GB2312" w:eastAsia="仿宋_GB2312" w:hAnsi="仿宋_GB2312" w:cs="仿宋_GB2312"/>
          <w:sz w:val="24"/>
          <w:szCs w:val="24"/>
        </w:rPr>
        <w:t>容量:50L</w:t>
      </w:r>
      <w:r>
        <w:rPr>
          <w:rFonts w:ascii="仿宋_GB2312" w:eastAsia="仿宋_GB2312" w:hAnsi="仿宋_GB2312" w:cs="仿宋_GB2312" w:hint="eastAsia"/>
          <w:sz w:val="24"/>
          <w:szCs w:val="24"/>
        </w:rPr>
        <w:t>，</w:t>
      </w:r>
      <w:r w:rsidRPr="002E5FE8">
        <w:rPr>
          <w:rFonts w:ascii="仿宋_GB2312" w:eastAsia="仿宋_GB2312" w:hAnsi="仿宋_GB2312" w:cs="仿宋_GB2312"/>
          <w:sz w:val="24"/>
          <w:szCs w:val="24"/>
        </w:rPr>
        <w:t>消毒方式:热风+紫外消毒</w:t>
      </w:r>
      <w:r>
        <w:rPr>
          <w:rFonts w:ascii="仿宋_GB2312" w:eastAsia="仿宋_GB2312" w:hAnsi="仿宋_GB2312" w:cs="仿宋_GB2312" w:hint="eastAsia"/>
          <w:sz w:val="24"/>
          <w:szCs w:val="24"/>
        </w:rPr>
        <w:t>，</w:t>
      </w:r>
      <w:r w:rsidRPr="002E5FE8">
        <w:rPr>
          <w:rFonts w:ascii="仿宋_GB2312" w:eastAsia="仿宋_GB2312" w:hAnsi="仿宋_GB2312" w:cs="仿宋_GB2312"/>
          <w:sz w:val="24"/>
          <w:szCs w:val="24"/>
        </w:rPr>
        <w:t>消毒时间:≥20min</w:t>
      </w:r>
      <w:r>
        <w:rPr>
          <w:rFonts w:ascii="仿宋_GB2312" w:eastAsia="仿宋_GB2312" w:hAnsi="仿宋_GB2312" w:cs="仿宋_GB2312" w:hint="eastAsia"/>
          <w:sz w:val="24"/>
          <w:szCs w:val="24"/>
        </w:rPr>
        <w:t>，</w:t>
      </w:r>
      <w:r w:rsidRPr="002E5FE8">
        <w:rPr>
          <w:rFonts w:ascii="仿宋_GB2312" w:eastAsia="仿宋_GB2312" w:hAnsi="仿宋_GB2312" w:cs="仿宋_GB2312"/>
          <w:sz w:val="24"/>
          <w:szCs w:val="24"/>
        </w:rPr>
        <w:t>工作周期:≥30min</w:t>
      </w:r>
      <w:r>
        <w:rPr>
          <w:rFonts w:ascii="仿宋_GB2312" w:eastAsia="仿宋_GB2312" w:hAnsi="仿宋_GB2312" w:cs="仿宋_GB2312" w:hint="eastAsia"/>
          <w:sz w:val="24"/>
          <w:szCs w:val="24"/>
        </w:rPr>
        <w:t>。</w:t>
      </w:r>
    </w:p>
    <w:p w14:paraId="7506E50A" w14:textId="77130349" w:rsidR="00387D46" w:rsidRDefault="00693EAA"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sz w:val="24"/>
          <w:szCs w:val="24"/>
        </w:rPr>
        <w:t>4</w:t>
      </w:r>
      <w:r w:rsidR="00387D46" w:rsidRPr="00387D46">
        <w:rPr>
          <w:rFonts w:ascii="仿宋_GB2312" w:eastAsia="仿宋_GB2312" w:hAnsi="仿宋_GB2312" w:cs="仿宋_GB2312" w:hint="eastAsia"/>
          <w:sz w:val="24"/>
          <w:szCs w:val="24"/>
        </w:rPr>
        <w:t>、</w:t>
      </w:r>
      <w:r w:rsidR="00387D46">
        <w:rPr>
          <w:rFonts w:ascii="仿宋_GB2312" w:eastAsia="仿宋_GB2312" w:hAnsi="仿宋_GB2312" w:cs="仿宋_GB2312" w:hint="eastAsia"/>
          <w:sz w:val="24"/>
          <w:szCs w:val="24"/>
        </w:rPr>
        <w:t>超声喷砂洁牙机：</w:t>
      </w:r>
      <w:r w:rsidR="00387D46" w:rsidRPr="00387D46">
        <w:rPr>
          <w:rFonts w:ascii="仿宋_GB2312" w:eastAsia="仿宋_GB2312" w:hAnsi="仿宋_GB2312" w:cs="仿宋_GB2312"/>
          <w:sz w:val="24"/>
          <w:szCs w:val="24"/>
        </w:rPr>
        <w:t>集</w:t>
      </w:r>
      <w:proofErr w:type="gramStart"/>
      <w:r w:rsidR="00387D46" w:rsidRPr="00387D46">
        <w:rPr>
          <w:rFonts w:ascii="仿宋_GB2312" w:eastAsia="仿宋_GB2312" w:hAnsi="仿宋_GB2312" w:cs="仿宋_GB2312"/>
          <w:sz w:val="24"/>
          <w:szCs w:val="24"/>
        </w:rPr>
        <w:t>龈</w:t>
      </w:r>
      <w:proofErr w:type="gramEnd"/>
      <w:r w:rsidR="00387D46" w:rsidRPr="00387D46">
        <w:rPr>
          <w:rFonts w:ascii="仿宋_GB2312" w:eastAsia="仿宋_GB2312" w:hAnsi="仿宋_GB2312" w:cs="仿宋_GB2312"/>
          <w:sz w:val="24"/>
          <w:szCs w:val="24"/>
        </w:rPr>
        <w:t>上、</w:t>
      </w:r>
      <w:proofErr w:type="gramStart"/>
      <w:r w:rsidR="00387D46" w:rsidRPr="00387D46">
        <w:rPr>
          <w:rFonts w:ascii="仿宋_GB2312" w:eastAsia="仿宋_GB2312" w:hAnsi="仿宋_GB2312" w:cs="仿宋_GB2312"/>
          <w:sz w:val="24"/>
          <w:szCs w:val="24"/>
        </w:rPr>
        <w:t>龈</w:t>
      </w:r>
      <w:proofErr w:type="gramEnd"/>
      <w:r w:rsidR="00387D46" w:rsidRPr="00387D46">
        <w:rPr>
          <w:rFonts w:ascii="仿宋_GB2312" w:eastAsia="仿宋_GB2312" w:hAnsi="仿宋_GB2312" w:cs="仿宋_GB2312"/>
          <w:sz w:val="24"/>
          <w:szCs w:val="24"/>
        </w:rPr>
        <w:t>下喷砂洁治，舒适洁牙，牙周治疗，根管治疗功能于一体。根据所选用工作手柄自动切换工作模式。前面板采用触控液晶屏，功能选择、工作状态指示简洁清晰。双水路切换，可实现自动供水，也可使用外接水路供水。四档温度调节，按需控制洁治水温。喷砂手柄采用三段式设计，装卸简单，便于清洁和维护。超声手柄和喷砂手柄可自由拔插，能在134℃高温和0.22MPa高压环境中进行灭菌处理。</w:t>
      </w:r>
    </w:p>
    <w:p w14:paraId="56E3D939" w14:textId="3CBD5B3C" w:rsidR="00307FD7" w:rsidRDefault="00693EAA"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sz w:val="24"/>
          <w:szCs w:val="24"/>
        </w:rPr>
        <w:t>5</w:t>
      </w:r>
      <w:r w:rsidR="00307FD7">
        <w:rPr>
          <w:rFonts w:ascii="仿宋_GB2312" w:eastAsia="仿宋_GB2312" w:hAnsi="仿宋_GB2312" w:cs="仿宋_GB2312" w:hint="eastAsia"/>
          <w:sz w:val="24"/>
          <w:szCs w:val="24"/>
        </w:rPr>
        <w:t>、</w:t>
      </w:r>
      <w:proofErr w:type="gramStart"/>
      <w:r w:rsidR="00307FD7">
        <w:rPr>
          <w:rFonts w:ascii="仿宋_GB2312" w:eastAsia="仿宋_GB2312" w:hAnsi="仿宋_GB2312" w:cs="仿宋_GB2312" w:hint="eastAsia"/>
          <w:sz w:val="24"/>
          <w:szCs w:val="24"/>
        </w:rPr>
        <w:t>热牙胶</w:t>
      </w:r>
      <w:proofErr w:type="gramEnd"/>
      <w:r w:rsidR="00307FD7">
        <w:rPr>
          <w:rFonts w:ascii="仿宋_GB2312" w:eastAsia="仿宋_GB2312" w:hAnsi="仿宋_GB2312" w:cs="仿宋_GB2312" w:hint="eastAsia"/>
          <w:sz w:val="24"/>
          <w:szCs w:val="24"/>
        </w:rPr>
        <w:t>充填机：</w:t>
      </w:r>
      <w:r w:rsidR="00307FD7" w:rsidRPr="00307FD7">
        <w:rPr>
          <w:rFonts w:ascii="仿宋_GB2312" w:eastAsia="仿宋_GB2312" w:hAnsi="仿宋_GB2312" w:cs="仿宋_GB2312" w:hint="eastAsia"/>
          <w:sz w:val="24"/>
          <w:szCs w:val="24"/>
        </w:rPr>
        <w:t>温控灵敏，显示简洁，操作方便；</w:t>
      </w:r>
      <w:r w:rsidR="00307FD7" w:rsidRPr="00307FD7">
        <w:rPr>
          <w:rFonts w:ascii="仿宋_GB2312" w:eastAsia="仿宋_GB2312" w:hAnsi="仿宋_GB2312" w:cs="仿宋_GB2312"/>
          <w:sz w:val="24"/>
          <w:szCs w:val="24"/>
        </w:rPr>
        <w:t>注胶枪有四种预设温度可选择。安全的保护机制，</w:t>
      </w:r>
      <w:proofErr w:type="gramStart"/>
      <w:r w:rsidR="00307FD7" w:rsidRPr="00307FD7">
        <w:rPr>
          <w:rFonts w:ascii="仿宋_GB2312" w:eastAsia="仿宋_GB2312" w:hAnsi="仿宋_GB2312" w:cs="仿宋_GB2312"/>
          <w:sz w:val="24"/>
          <w:szCs w:val="24"/>
        </w:rPr>
        <w:t>携热笔拥有</w:t>
      </w:r>
      <w:proofErr w:type="gramEnd"/>
      <w:r w:rsidR="00307FD7" w:rsidRPr="00307FD7">
        <w:rPr>
          <w:rFonts w:ascii="仿宋_GB2312" w:eastAsia="仿宋_GB2312" w:hAnsi="仿宋_GB2312" w:cs="仿宋_GB2312"/>
          <w:sz w:val="24"/>
          <w:szCs w:val="24"/>
        </w:rPr>
        <w:t>3-10秒可调的加热保护时间，超时自动停止加热。</w:t>
      </w:r>
      <w:proofErr w:type="gramStart"/>
      <w:r w:rsidR="00307FD7" w:rsidRPr="00307FD7">
        <w:rPr>
          <w:rFonts w:ascii="仿宋_GB2312" w:eastAsia="仿宋_GB2312" w:hAnsi="仿宋_GB2312" w:cs="仿宋_GB2312"/>
          <w:sz w:val="24"/>
          <w:szCs w:val="24"/>
        </w:rPr>
        <w:t>携热笔</w:t>
      </w:r>
      <w:proofErr w:type="gramEnd"/>
      <w:r w:rsidR="00307FD7" w:rsidRPr="00307FD7">
        <w:rPr>
          <w:rFonts w:ascii="仿宋_GB2312" w:eastAsia="仿宋_GB2312" w:hAnsi="仿宋_GB2312" w:cs="仿宋_GB2312"/>
          <w:sz w:val="24"/>
          <w:szCs w:val="24"/>
        </w:rPr>
        <w:t>和注胶枪在无操作十分钟后将自动关机</w:t>
      </w:r>
      <w:r w:rsidR="00317002">
        <w:rPr>
          <w:rFonts w:ascii="仿宋_GB2312" w:eastAsia="仿宋_GB2312" w:hAnsi="仿宋_GB2312" w:cs="仿宋_GB2312" w:hint="eastAsia"/>
          <w:sz w:val="24"/>
          <w:szCs w:val="24"/>
        </w:rPr>
        <w:t>。</w:t>
      </w:r>
    </w:p>
    <w:p w14:paraId="56FD6775" w14:textId="61E1CF80" w:rsidR="00693EAA" w:rsidRDefault="00693EAA"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6、仰角手机：</w:t>
      </w:r>
      <w:r w:rsidRPr="00693EAA">
        <w:rPr>
          <w:rFonts w:ascii="仿宋_GB2312" w:eastAsia="仿宋_GB2312" w:hAnsi="仿宋_GB2312" w:cs="仿宋_GB2312" w:hint="eastAsia"/>
          <w:sz w:val="24"/>
          <w:szCs w:val="24"/>
        </w:rPr>
        <w:t>转速比：</w:t>
      </w:r>
      <w:r w:rsidRPr="00693EAA">
        <w:rPr>
          <w:rFonts w:ascii="仿宋_GB2312" w:eastAsia="仿宋_GB2312" w:hAnsi="仿宋_GB2312" w:cs="仿宋_GB2312"/>
          <w:sz w:val="24"/>
          <w:szCs w:val="24"/>
        </w:rPr>
        <w:t>1:4.2</w:t>
      </w:r>
      <w:r w:rsidRPr="00693EAA">
        <w:rPr>
          <w:rFonts w:ascii="仿宋_GB2312" w:eastAsia="仿宋_GB2312" w:hAnsi="仿宋_GB2312" w:cs="仿宋_GB2312" w:hint="eastAsia"/>
          <w:sz w:val="24"/>
          <w:szCs w:val="24"/>
        </w:rPr>
        <w:t>接口：可连接任何</w:t>
      </w:r>
      <w:r w:rsidRPr="00693EAA">
        <w:rPr>
          <w:rFonts w:ascii="仿宋_GB2312" w:eastAsia="仿宋_GB2312" w:hAnsi="仿宋_GB2312" w:cs="仿宋_GB2312"/>
          <w:sz w:val="24"/>
          <w:szCs w:val="24"/>
        </w:rPr>
        <w:t>E型接口电动马达</w:t>
      </w:r>
      <w:r>
        <w:rPr>
          <w:rFonts w:ascii="仿宋_GB2312" w:eastAsia="仿宋_GB2312" w:hAnsi="仿宋_GB2312" w:cs="仿宋_GB2312" w:hint="eastAsia"/>
          <w:sz w:val="24"/>
          <w:szCs w:val="24"/>
        </w:rPr>
        <w:t>，</w:t>
      </w:r>
      <w:r w:rsidRPr="00693EAA">
        <w:rPr>
          <w:rFonts w:ascii="仿宋_GB2312" w:eastAsia="仿宋_GB2312" w:hAnsi="仿宋_GB2312" w:cs="仿宋_GB2312" w:hint="eastAsia"/>
          <w:sz w:val="24"/>
          <w:szCs w:val="24"/>
        </w:rPr>
        <w:t>转速：</w:t>
      </w:r>
      <w:r w:rsidRPr="00693EAA">
        <w:rPr>
          <w:rFonts w:ascii="仿宋_GB2312" w:eastAsia="仿宋_GB2312" w:hAnsi="仿宋_GB2312" w:cs="仿宋_GB2312"/>
          <w:sz w:val="24"/>
          <w:szCs w:val="24"/>
        </w:rPr>
        <w:t>420-168000rpm</w:t>
      </w:r>
      <w:r>
        <w:rPr>
          <w:rFonts w:ascii="仿宋_GB2312" w:eastAsia="仿宋_GB2312" w:hAnsi="仿宋_GB2312" w:cs="仿宋_GB2312" w:hint="eastAsia"/>
          <w:sz w:val="24"/>
          <w:szCs w:val="24"/>
        </w:rPr>
        <w:t>，</w:t>
      </w:r>
      <w:r w:rsidRPr="00693EAA">
        <w:rPr>
          <w:rFonts w:ascii="仿宋_GB2312" w:eastAsia="仿宋_GB2312" w:hAnsi="仿宋_GB2312" w:cs="仿宋_GB2312" w:hint="eastAsia"/>
          <w:sz w:val="24"/>
          <w:szCs w:val="24"/>
        </w:rPr>
        <w:t>重量：</w:t>
      </w:r>
      <w:r>
        <w:rPr>
          <w:rFonts w:ascii="仿宋_GB2312" w:eastAsia="仿宋_GB2312" w:hAnsi="仿宋_GB2312" w:cs="仿宋_GB2312" w:hint="eastAsia"/>
          <w:sz w:val="24"/>
          <w:szCs w:val="24"/>
        </w:rPr>
        <w:t>小于</w:t>
      </w:r>
      <w:r w:rsidRPr="00693EAA">
        <w:rPr>
          <w:rFonts w:ascii="仿宋_GB2312" w:eastAsia="仿宋_GB2312" w:hAnsi="仿宋_GB2312" w:cs="仿宋_GB2312"/>
          <w:sz w:val="24"/>
          <w:szCs w:val="24"/>
        </w:rPr>
        <w:t>7</w:t>
      </w:r>
      <w:r>
        <w:rPr>
          <w:rFonts w:ascii="仿宋_GB2312" w:eastAsia="仿宋_GB2312" w:hAnsi="仿宋_GB2312" w:cs="仿宋_GB2312"/>
          <w:sz w:val="24"/>
          <w:szCs w:val="24"/>
        </w:rPr>
        <w:t>5</w:t>
      </w:r>
      <w:r w:rsidRPr="00693EAA">
        <w:rPr>
          <w:rFonts w:ascii="仿宋_GB2312" w:eastAsia="仿宋_GB2312" w:hAnsi="仿宋_GB2312" w:cs="仿宋_GB2312"/>
          <w:sz w:val="24"/>
          <w:szCs w:val="24"/>
        </w:rPr>
        <w:t>g</w:t>
      </w:r>
      <w:r>
        <w:rPr>
          <w:rFonts w:ascii="仿宋_GB2312" w:eastAsia="仿宋_GB2312" w:hAnsi="仿宋_GB2312" w:cs="仿宋_GB2312" w:hint="eastAsia"/>
          <w:sz w:val="24"/>
          <w:szCs w:val="24"/>
        </w:rPr>
        <w:t>，</w:t>
      </w:r>
      <w:r w:rsidRPr="00693EAA">
        <w:rPr>
          <w:rFonts w:ascii="仿宋_GB2312" w:eastAsia="仿宋_GB2312" w:hAnsi="仿宋_GB2312" w:cs="仿宋_GB2312"/>
          <w:sz w:val="24"/>
          <w:szCs w:val="24"/>
        </w:rPr>
        <w:t>LED光纤导光棒</w:t>
      </w:r>
      <w:r>
        <w:rPr>
          <w:rFonts w:ascii="仿宋_GB2312" w:eastAsia="仿宋_GB2312" w:hAnsi="仿宋_GB2312" w:cs="仿宋_GB2312" w:hint="eastAsia"/>
          <w:sz w:val="24"/>
          <w:szCs w:val="24"/>
        </w:rPr>
        <w:t>，</w:t>
      </w:r>
      <w:r w:rsidRPr="00693EAA">
        <w:rPr>
          <w:rFonts w:ascii="仿宋_GB2312" w:eastAsia="仿宋_GB2312" w:hAnsi="仿宋_GB2312" w:cs="仿宋_GB2312" w:hint="eastAsia"/>
          <w:sz w:val="24"/>
          <w:szCs w:val="24"/>
        </w:rPr>
        <w:t>取针方式：按压式</w:t>
      </w:r>
      <w:r>
        <w:rPr>
          <w:rFonts w:ascii="仿宋_GB2312" w:eastAsia="仿宋_GB2312" w:hAnsi="仿宋_GB2312" w:cs="仿宋_GB2312" w:hint="eastAsia"/>
          <w:sz w:val="24"/>
          <w:szCs w:val="24"/>
        </w:rPr>
        <w:t>。</w:t>
      </w:r>
    </w:p>
    <w:p w14:paraId="05D7C4AD" w14:textId="7E076D05" w:rsidR="00A82B68" w:rsidRDefault="00A82B68"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7、离心机：</w:t>
      </w:r>
      <w:proofErr w:type="gramStart"/>
      <w:r w:rsidRPr="00307FD7">
        <w:rPr>
          <w:rFonts w:ascii="仿宋_GB2312" w:eastAsia="仿宋_GB2312" w:hAnsi="仿宋_GB2312" w:cs="仿宋_GB2312" w:hint="eastAsia"/>
          <w:sz w:val="24"/>
          <w:szCs w:val="24"/>
        </w:rPr>
        <w:t>一</w:t>
      </w:r>
      <w:proofErr w:type="gramEnd"/>
      <w:r w:rsidRPr="00307FD7">
        <w:rPr>
          <w:rFonts w:ascii="仿宋_GB2312" w:eastAsia="仿宋_GB2312" w:hAnsi="仿宋_GB2312" w:cs="仿宋_GB2312" w:hint="eastAsia"/>
          <w:sz w:val="24"/>
          <w:szCs w:val="24"/>
        </w:rPr>
        <w:t>机</w:t>
      </w:r>
      <w:r>
        <w:rPr>
          <w:rFonts w:ascii="仿宋_GB2312" w:eastAsia="仿宋_GB2312" w:hAnsi="仿宋_GB2312" w:cs="仿宋_GB2312" w:hint="eastAsia"/>
          <w:sz w:val="24"/>
          <w:szCs w:val="24"/>
        </w:rPr>
        <w:t>可</w:t>
      </w:r>
      <w:r w:rsidRPr="00307FD7">
        <w:rPr>
          <w:rFonts w:ascii="仿宋_GB2312" w:eastAsia="仿宋_GB2312" w:hAnsi="仿宋_GB2312" w:cs="仿宋_GB2312" w:hint="eastAsia"/>
          <w:sz w:val="24"/>
          <w:szCs w:val="24"/>
        </w:rPr>
        <w:t>制备</w:t>
      </w:r>
      <w:r w:rsidRPr="00307FD7">
        <w:rPr>
          <w:rFonts w:ascii="仿宋_GB2312" w:eastAsia="仿宋_GB2312" w:hAnsi="仿宋_GB2312" w:cs="仿宋_GB2312"/>
          <w:sz w:val="24"/>
          <w:szCs w:val="24"/>
        </w:rPr>
        <w:t>CGF/PRF一键式操作。</w:t>
      </w:r>
      <w:r w:rsidRPr="00307FD7">
        <w:rPr>
          <w:rFonts w:ascii="仿宋_GB2312" w:eastAsia="仿宋_GB2312" w:hAnsi="仿宋_GB2312" w:cs="仿宋_GB2312" w:hint="eastAsia"/>
          <w:sz w:val="24"/>
          <w:szCs w:val="24"/>
        </w:rPr>
        <w:t>最大相对离心力：</w:t>
      </w:r>
      <w:r w:rsidRPr="00307FD7">
        <w:rPr>
          <w:rFonts w:ascii="仿宋_GB2312" w:eastAsia="仿宋_GB2312" w:hAnsi="仿宋_GB2312" w:cs="仿宋_GB2312"/>
          <w:sz w:val="24"/>
          <w:szCs w:val="24"/>
        </w:rPr>
        <w:t>2600×g</w:t>
      </w:r>
      <w:r>
        <w:rPr>
          <w:rFonts w:ascii="仿宋_GB2312" w:eastAsia="仿宋_GB2312" w:hAnsi="仿宋_GB2312" w:cs="仿宋_GB2312" w:hint="eastAsia"/>
          <w:sz w:val="24"/>
          <w:szCs w:val="24"/>
        </w:rPr>
        <w:t>，</w:t>
      </w:r>
      <w:r w:rsidRPr="00307FD7">
        <w:rPr>
          <w:rFonts w:ascii="仿宋_GB2312" w:eastAsia="仿宋_GB2312" w:hAnsi="仿宋_GB2312" w:cs="仿宋_GB2312" w:hint="eastAsia"/>
          <w:sz w:val="24"/>
          <w:szCs w:val="24"/>
        </w:rPr>
        <w:t>定时范围：</w:t>
      </w:r>
      <w:r w:rsidRPr="00307FD7">
        <w:rPr>
          <w:rFonts w:ascii="仿宋_GB2312" w:eastAsia="仿宋_GB2312" w:hAnsi="仿宋_GB2312" w:cs="仿宋_GB2312"/>
          <w:sz w:val="24"/>
          <w:szCs w:val="24"/>
        </w:rPr>
        <w:t>0-99min59s</w:t>
      </w:r>
      <w:r w:rsidR="00D45D0B">
        <w:rPr>
          <w:rFonts w:ascii="仿宋_GB2312" w:eastAsia="仿宋_GB2312" w:hAnsi="仿宋_GB2312" w:cs="仿宋_GB2312" w:hint="eastAsia"/>
          <w:sz w:val="24"/>
          <w:szCs w:val="24"/>
        </w:rPr>
        <w:t>，</w:t>
      </w:r>
      <w:r w:rsidRPr="00307FD7">
        <w:rPr>
          <w:rFonts w:ascii="仿宋_GB2312" w:eastAsia="仿宋_GB2312" w:hAnsi="仿宋_GB2312" w:cs="仿宋_GB2312" w:hint="eastAsia"/>
          <w:sz w:val="24"/>
          <w:szCs w:val="24"/>
        </w:rPr>
        <w:t>转速精度：±</w:t>
      </w:r>
      <w:r w:rsidRPr="00307FD7">
        <w:rPr>
          <w:rFonts w:ascii="仿宋_GB2312" w:eastAsia="仿宋_GB2312" w:hAnsi="仿宋_GB2312" w:cs="仿宋_GB2312"/>
          <w:sz w:val="24"/>
          <w:szCs w:val="24"/>
        </w:rPr>
        <w:t>10rpm</w:t>
      </w:r>
      <w:r>
        <w:rPr>
          <w:rFonts w:ascii="仿宋_GB2312" w:eastAsia="仿宋_GB2312" w:hAnsi="仿宋_GB2312" w:cs="仿宋_GB2312" w:hint="eastAsia"/>
          <w:sz w:val="24"/>
          <w:szCs w:val="24"/>
        </w:rPr>
        <w:t>，</w:t>
      </w:r>
      <w:r w:rsidRPr="00307FD7">
        <w:rPr>
          <w:rFonts w:ascii="仿宋_GB2312" w:eastAsia="仿宋_GB2312" w:hAnsi="仿宋_GB2312" w:cs="仿宋_GB2312" w:hint="eastAsia"/>
          <w:sz w:val="24"/>
          <w:szCs w:val="24"/>
        </w:rPr>
        <w:t>加减速率：</w:t>
      </w:r>
      <w:r w:rsidRPr="00307FD7">
        <w:rPr>
          <w:rFonts w:ascii="仿宋_GB2312" w:eastAsia="仿宋_GB2312" w:hAnsi="仿宋_GB2312" w:cs="仿宋_GB2312"/>
          <w:sz w:val="24"/>
          <w:szCs w:val="24"/>
        </w:rPr>
        <w:t>1~4档</w:t>
      </w:r>
      <w:r>
        <w:rPr>
          <w:rFonts w:ascii="仿宋_GB2312" w:eastAsia="仿宋_GB2312" w:hAnsi="仿宋_GB2312" w:cs="仿宋_GB2312" w:hint="eastAsia"/>
          <w:sz w:val="24"/>
          <w:szCs w:val="24"/>
        </w:rPr>
        <w:t>，</w:t>
      </w:r>
      <w:r w:rsidRPr="00307FD7">
        <w:rPr>
          <w:rFonts w:ascii="仿宋_GB2312" w:eastAsia="仿宋_GB2312" w:hAnsi="仿宋_GB2312" w:cs="仿宋_GB2312" w:hint="eastAsia"/>
          <w:sz w:val="24"/>
          <w:szCs w:val="24"/>
        </w:rPr>
        <w:t>噪音：≤</w:t>
      </w:r>
      <w:r w:rsidRPr="00307FD7">
        <w:rPr>
          <w:rFonts w:ascii="仿宋_GB2312" w:eastAsia="仿宋_GB2312" w:hAnsi="仿宋_GB2312" w:cs="仿宋_GB2312"/>
          <w:sz w:val="24"/>
          <w:szCs w:val="24"/>
        </w:rPr>
        <w:t>70db</w:t>
      </w:r>
      <w:r>
        <w:rPr>
          <w:rFonts w:ascii="仿宋_GB2312" w:eastAsia="仿宋_GB2312" w:hAnsi="仿宋_GB2312" w:cs="仿宋_GB2312" w:hint="eastAsia"/>
          <w:sz w:val="24"/>
          <w:szCs w:val="24"/>
        </w:rPr>
        <w:t>。</w:t>
      </w:r>
    </w:p>
    <w:p w14:paraId="525974CC" w14:textId="42237511" w:rsidR="00307FD7" w:rsidRDefault="00A82B68"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sz w:val="24"/>
          <w:szCs w:val="24"/>
        </w:rPr>
        <w:t>8</w:t>
      </w:r>
      <w:r w:rsidR="00307FD7">
        <w:rPr>
          <w:rFonts w:ascii="仿宋_GB2312" w:eastAsia="仿宋_GB2312" w:hAnsi="仿宋_GB2312" w:cs="仿宋_GB2312" w:hint="eastAsia"/>
          <w:sz w:val="24"/>
          <w:szCs w:val="24"/>
        </w:rPr>
        <w:t>、微动力系统：</w:t>
      </w:r>
      <w:r w:rsidR="00307FD7" w:rsidRPr="00307FD7">
        <w:rPr>
          <w:rFonts w:ascii="仿宋_GB2312" w:eastAsia="仿宋_GB2312" w:hAnsi="仿宋_GB2312" w:cs="仿宋_GB2312"/>
          <w:sz w:val="24"/>
          <w:szCs w:val="24"/>
        </w:rPr>
        <w:t>马达空载转速1000—41500r/min，跳动＜0.02mm，噪音&lt;50dB，</w:t>
      </w:r>
      <w:r w:rsidR="00307FD7" w:rsidRPr="00307FD7">
        <w:rPr>
          <w:rFonts w:ascii="仿宋_GB2312" w:eastAsia="仿宋_GB2312" w:hAnsi="仿宋_GB2312" w:cs="仿宋_GB2312"/>
          <w:sz w:val="24"/>
          <w:szCs w:val="24"/>
        </w:rPr>
        <w:lastRenderedPageBreak/>
        <w:t>冷光LED灯照度&gt;400；采用多功能脚踏，水量控制、程序切换、正反转切换、无极变速控制均可通过多功能脚踏完成。接口标准：符合ISO3964国际标准（YY1012）;适配16:1、1:1、1:3、1:4.2、1:5等转速比手机，有专门的外水道拔牙模式和内水道修复模式，消毒方式：马达可承受134℃高温高压灭菌</w:t>
      </w:r>
      <w:r w:rsidR="00307FD7">
        <w:rPr>
          <w:rFonts w:ascii="仿宋_GB2312" w:eastAsia="仿宋_GB2312" w:hAnsi="仿宋_GB2312" w:cs="仿宋_GB2312" w:hint="eastAsia"/>
          <w:sz w:val="24"/>
          <w:szCs w:val="24"/>
        </w:rPr>
        <w:t>。</w:t>
      </w:r>
    </w:p>
    <w:p w14:paraId="726C5679" w14:textId="339C37E4" w:rsidR="00A82B68" w:rsidRDefault="00A82B68" w:rsidP="00563D82">
      <w:pPr>
        <w:pStyle w:val="2"/>
        <w:spacing w:line="560" w:lineRule="exact"/>
        <w:ind w:leftChars="0" w:left="0" w:firstLine="480"/>
        <w:rPr>
          <w:rFonts w:ascii="仿宋_GB2312" w:eastAsia="仿宋_GB2312" w:hAnsi="仿宋_GB2312" w:cs="仿宋_GB2312"/>
          <w:sz w:val="24"/>
          <w:szCs w:val="24"/>
        </w:rPr>
      </w:pPr>
      <w:r w:rsidRPr="00C346C6">
        <w:rPr>
          <w:rFonts w:ascii="仿宋_GB2312" w:eastAsia="仿宋_GB2312" w:hAnsi="仿宋_GB2312" w:cs="仿宋_GB2312" w:hint="eastAsia"/>
          <w:sz w:val="24"/>
          <w:szCs w:val="24"/>
        </w:rPr>
        <w:t>9</w:t>
      </w:r>
      <w:r w:rsidR="00307FD7" w:rsidRPr="00C346C6">
        <w:rPr>
          <w:rFonts w:ascii="仿宋_GB2312" w:eastAsia="仿宋_GB2312" w:hAnsi="仿宋_GB2312" w:cs="仿宋_GB2312" w:hint="eastAsia"/>
          <w:sz w:val="24"/>
          <w:szCs w:val="24"/>
        </w:rPr>
        <w:t>、</w:t>
      </w:r>
      <w:r w:rsidRPr="00C346C6">
        <w:rPr>
          <w:rFonts w:ascii="仿宋_GB2312" w:eastAsia="仿宋_GB2312" w:hint="eastAsia"/>
          <w:sz w:val="24"/>
          <w:szCs w:val="22"/>
        </w:rPr>
        <w:t>牙髓活力测量仪</w:t>
      </w:r>
      <w:r w:rsidR="00307FD7" w:rsidRPr="00C346C6">
        <w:rPr>
          <w:rFonts w:ascii="仿宋_GB2312" w:eastAsia="仿宋_GB2312" w:hAnsi="仿宋_GB2312" w:cs="仿宋_GB2312" w:hint="eastAsia"/>
          <w:sz w:val="24"/>
          <w:szCs w:val="22"/>
        </w:rPr>
        <w:t>：</w:t>
      </w:r>
      <w:r w:rsidRPr="00A82B68">
        <w:rPr>
          <w:rFonts w:ascii="仿宋_GB2312" w:eastAsia="仿宋_GB2312" w:hAnsi="仿宋_GB2312" w:cs="仿宋_GB2312"/>
          <w:sz w:val="24"/>
          <w:szCs w:val="24"/>
        </w:rPr>
        <w:t>测量精度:±0.5mm</w:t>
      </w:r>
      <w:r>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声响提示:当根管锉接近根尖时会有蜂鸣声提示</w:t>
      </w:r>
      <w:r>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设定根尖止点报警功能，可根据专业化需求设定，及时提醒测量距离</w:t>
      </w:r>
      <w:r>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具有判断的恒流型</w:t>
      </w:r>
      <w:proofErr w:type="gramStart"/>
      <w:r w:rsidRPr="00A82B68">
        <w:rPr>
          <w:rFonts w:ascii="仿宋_GB2312" w:eastAsia="仿宋_GB2312" w:hAnsi="仿宋_GB2312" w:cs="仿宋_GB2312"/>
          <w:sz w:val="24"/>
          <w:szCs w:val="24"/>
        </w:rPr>
        <w:t>牙髓电活力</w:t>
      </w:r>
      <w:proofErr w:type="gramEnd"/>
      <w:r w:rsidRPr="00A82B68">
        <w:rPr>
          <w:rFonts w:ascii="仿宋_GB2312" w:eastAsia="仿宋_GB2312" w:hAnsi="仿宋_GB2312" w:cs="仿宋_GB2312"/>
          <w:sz w:val="24"/>
          <w:szCs w:val="24"/>
        </w:rPr>
        <w:t>测试功能</w:t>
      </w:r>
      <w:r>
        <w:rPr>
          <w:rFonts w:ascii="仿宋_GB2312" w:eastAsia="仿宋_GB2312" w:hAnsi="仿宋_GB2312" w:cs="仿宋_GB2312" w:hint="eastAsia"/>
          <w:sz w:val="24"/>
          <w:szCs w:val="24"/>
        </w:rPr>
        <w:t>。</w:t>
      </w:r>
    </w:p>
    <w:p w14:paraId="5BA42173" w14:textId="6CDE7525" w:rsidR="00A82B68" w:rsidRDefault="00A82B68" w:rsidP="00563D82">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0</w:t>
      </w:r>
      <w:r>
        <w:rPr>
          <w:rFonts w:ascii="仿宋_GB2312" w:eastAsia="仿宋_GB2312" w:hAnsi="仿宋_GB2312" w:cs="仿宋_GB2312" w:hint="eastAsia"/>
          <w:sz w:val="24"/>
          <w:szCs w:val="24"/>
        </w:rPr>
        <w:t>、面弓</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面弓平面：水平，</w:t>
      </w:r>
      <w:proofErr w:type="gramStart"/>
      <w:r w:rsidRPr="00A82B68">
        <w:rPr>
          <w:rFonts w:ascii="仿宋_GB2312" w:eastAsia="仿宋_GB2312" w:hAnsi="仿宋_GB2312" w:cs="仿宋_GB2312" w:hint="eastAsia"/>
          <w:sz w:val="24"/>
          <w:szCs w:val="24"/>
        </w:rPr>
        <w:t>眶</w:t>
      </w:r>
      <w:proofErr w:type="gramEnd"/>
      <w:r w:rsidRPr="00A82B68">
        <w:rPr>
          <w:rFonts w:ascii="仿宋_GB2312" w:eastAsia="仿宋_GB2312" w:hAnsi="仿宋_GB2312" w:cs="仿宋_GB2312" w:hint="eastAsia"/>
          <w:sz w:val="24"/>
          <w:szCs w:val="24"/>
        </w:rPr>
        <w:t>耳，鼻翼</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面弓对称：对称式</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耳道方式：入耳式，水平方向可调</w:t>
      </w:r>
      <w:r w:rsidR="00946E93">
        <w:rPr>
          <w:rFonts w:ascii="仿宋_GB2312" w:eastAsia="仿宋_GB2312" w:hAnsi="仿宋_GB2312" w:cs="仿宋_GB2312" w:hint="eastAsia"/>
          <w:sz w:val="24"/>
          <w:szCs w:val="24"/>
        </w:rPr>
        <w:t>，</w:t>
      </w:r>
      <w:proofErr w:type="gramStart"/>
      <w:r w:rsidRPr="00A82B68">
        <w:rPr>
          <w:rFonts w:ascii="仿宋_GB2312" w:eastAsia="仿宋_GB2312" w:hAnsi="仿宋_GB2312" w:cs="仿宋_GB2312" w:hint="eastAsia"/>
          <w:sz w:val="24"/>
          <w:szCs w:val="24"/>
        </w:rPr>
        <w:t>鼻撑控制</w:t>
      </w:r>
      <w:proofErr w:type="gramEnd"/>
      <w:r w:rsidRPr="00A82B68">
        <w:rPr>
          <w:rFonts w:ascii="仿宋_GB2312" w:eastAsia="仿宋_GB2312" w:hAnsi="仿宋_GB2312" w:cs="仿宋_GB2312" w:hint="eastAsia"/>
          <w:sz w:val="24"/>
          <w:szCs w:val="24"/>
        </w:rPr>
        <w:t>：垂直高度可调（</w:t>
      </w:r>
      <w:proofErr w:type="gramStart"/>
      <w:r w:rsidRPr="00A82B68">
        <w:rPr>
          <w:rFonts w:ascii="仿宋_GB2312" w:eastAsia="仿宋_GB2312" w:hAnsi="仿宋_GB2312" w:cs="仿宋_GB2312" w:hint="eastAsia"/>
          <w:sz w:val="24"/>
          <w:szCs w:val="24"/>
        </w:rPr>
        <w:t>眶</w:t>
      </w:r>
      <w:proofErr w:type="gramEnd"/>
      <w:r w:rsidRPr="00A82B68">
        <w:rPr>
          <w:rFonts w:ascii="仿宋_GB2312" w:eastAsia="仿宋_GB2312" w:hAnsi="仿宋_GB2312" w:cs="仿宋_GB2312" w:hint="eastAsia"/>
          <w:sz w:val="24"/>
          <w:szCs w:val="24"/>
        </w:rPr>
        <w:t>耳、水平、鼻翼标识）</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弓面控制：纵横水平仪校准式</w:t>
      </w:r>
      <w:r w:rsidR="00946E93">
        <w:rPr>
          <w:rFonts w:ascii="仿宋_GB2312" w:eastAsia="仿宋_GB2312" w:hAnsi="仿宋_GB2312" w:cs="仿宋_GB2312" w:hint="eastAsia"/>
          <w:sz w:val="24"/>
          <w:szCs w:val="24"/>
        </w:rPr>
        <w:t>，</w:t>
      </w:r>
      <w:proofErr w:type="gramStart"/>
      <w:r w:rsidRPr="00A82B68">
        <w:rPr>
          <w:rFonts w:ascii="仿宋_GB2312" w:eastAsia="仿宋_GB2312" w:hAnsi="仿宋_GB2312" w:cs="仿宋_GB2312" w:hint="eastAsia"/>
          <w:sz w:val="24"/>
          <w:szCs w:val="24"/>
        </w:rPr>
        <w:t>适配颌架形式</w:t>
      </w:r>
      <w:proofErr w:type="gramEnd"/>
      <w:r w:rsidRPr="00A82B68">
        <w:rPr>
          <w:rFonts w:ascii="仿宋_GB2312" w:eastAsia="仿宋_GB2312" w:hAnsi="仿宋_GB2312" w:cs="仿宋_GB2312" w:hint="eastAsia"/>
          <w:sz w:val="24"/>
          <w:szCs w:val="24"/>
        </w:rPr>
        <w:t>：水平位模型关系</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万向关节：单旋钮锁定式</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转移模式：转移台式</w:t>
      </w:r>
      <w:r w:rsidR="00946E93">
        <w:rPr>
          <w:rFonts w:ascii="仿宋_GB2312" w:eastAsia="仿宋_GB2312" w:hAnsi="仿宋_GB2312" w:cs="仿宋_GB2312" w:hint="eastAsia"/>
          <w:sz w:val="24"/>
          <w:szCs w:val="24"/>
        </w:rPr>
        <w:t>，</w:t>
      </w:r>
      <w:r w:rsidRPr="00A82B68">
        <w:rPr>
          <w:rFonts w:ascii="仿宋_GB2312" w:eastAsia="仿宋_GB2312" w:hAnsi="仿宋_GB2312" w:cs="仿宋_GB2312" w:hint="eastAsia"/>
          <w:sz w:val="24"/>
          <w:szCs w:val="24"/>
        </w:rPr>
        <w:t>适配颌架：</w:t>
      </w:r>
      <w:r w:rsidRPr="00A82B68">
        <w:rPr>
          <w:rFonts w:ascii="仿宋_GB2312" w:eastAsia="仿宋_GB2312" w:hAnsi="仿宋_GB2312" w:cs="仿宋_GB2312"/>
          <w:sz w:val="24"/>
          <w:szCs w:val="24"/>
        </w:rPr>
        <w:t>Artex</w:t>
      </w:r>
      <w:r w:rsidR="00C346C6">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义获嘉</w:t>
      </w:r>
      <w:r w:rsidR="00C346C6">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SAM</w:t>
      </w:r>
      <w:r w:rsidR="00C346C6">
        <w:rPr>
          <w:rFonts w:ascii="仿宋_GB2312" w:eastAsia="仿宋_GB2312" w:hAnsi="仿宋_GB2312" w:cs="仿宋_GB2312" w:hint="eastAsia"/>
          <w:sz w:val="24"/>
          <w:szCs w:val="24"/>
        </w:rPr>
        <w:t>、</w:t>
      </w:r>
      <w:r w:rsidRPr="00A82B68">
        <w:rPr>
          <w:rFonts w:ascii="仿宋_GB2312" w:eastAsia="仿宋_GB2312" w:hAnsi="仿宋_GB2312" w:cs="仿宋_GB2312"/>
          <w:sz w:val="24"/>
          <w:szCs w:val="24"/>
        </w:rPr>
        <w:t>KAVO（兼容性强）</w:t>
      </w:r>
      <w:r w:rsidR="00946E93">
        <w:rPr>
          <w:rFonts w:ascii="仿宋_GB2312" w:eastAsia="仿宋_GB2312" w:hAnsi="仿宋_GB2312" w:cs="仿宋_GB2312" w:hint="eastAsia"/>
          <w:sz w:val="24"/>
          <w:szCs w:val="24"/>
        </w:rPr>
        <w:t>。</w:t>
      </w:r>
    </w:p>
    <w:p w14:paraId="5CB3941F" w14:textId="6C464F10" w:rsidR="00946E93" w:rsidRPr="00A82B68" w:rsidRDefault="00946E93" w:rsidP="00C346C6">
      <w:pPr>
        <w:pStyle w:val="2"/>
        <w:spacing w:line="560" w:lineRule="exact"/>
        <w:ind w:leftChars="0" w:left="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1</w:t>
      </w:r>
      <w:r w:rsidR="006A2022">
        <w:rPr>
          <w:rFonts w:ascii="仿宋_GB2312" w:eastAsia="仿宋_GB2312" w:hAnsi="仿宋_GB2312" w:cs="仿宋_GB2312" w:hint="eastAsia"/>
          <w:sz w:val="24"/>
          <w:szCs w:val="24"/>
        </w:rPr>
        <w:t>-</w:t>
      </w:r>
      <w:r w:rsidR="006A2022">
        <w:rPr>
          <w:rFonts w:ascii="仿宋_GB2312" w:eastAsia="仿宋_GB2312" w:hAnsi="仿宋_GB2312" w:cs="仿宋_GB2312"/>
          <w:sz w:val="24"/>
          <w:szCs w:val="24"/>
        </w:rPr>
        <w:t>22</w:t>
      </w:r>
      <w:r w:rsidR="006A2022">
        <w:rPr>
          <w:rFonts w:ascii="仿宋_GB2312" w:eastAsia="仿宋_GB2312" w:hAnsi="仿宋_GB2312" w:cs="仿宋_GB2312" w:hint="eastAsia"/>
          <w:sz w:val="24"/>
          <w:szCs w:val="24"/>
        </w:rPr>
        <w:t>、主要参数：</w:t>
      </w:r>
      <w:r w:rsidRPr="00946E93">
        <w:rPr>
          <w:rFonts w:ascii="仿宋_GB2312" w:eastAsia="仿宋_GB2312" w:hAnsi="仿宋_GB2312" w:cs="仿宋_GB2312" w:hint="eastAsia"/>
          <w:sz w:val="24"/>
          <w:szCs w:val="24"/>
        </w:rPr>
        <w:t>器械</w:t>
      </w:r>
      <w:r w:rsidR="006A2022">
        <w:rPr>
          <w:rFonts w:ascii="仿宋_GB2312" w:eastAsia="仿宋_GB2312" w:hAnsi="仿宋_GB2312" w:cs="仿宋_GB2312" w:hint="eastAsia"/>
          <w:sz w:val="24"/>
          <w:szCs w:val="24"/>
        </w:rPr>
        <w:t>需</w:t>
      </w:r>
      <w:r w:rsidRPr="00946E93">
        <w:rPr>
          <w:rFonts w:ascii="仿宋_GB2312" w:eastAsia="仿宋_GB2312" w:hAnsi="仿宋_GB2312" w:cs="仿宋_GB2312" w:hint="eastAsia"/>
          <w:sz w:val="24"/>
          <w:szCs w:val="24"/>
        </w:rPr>
        <w:t>采用</w:t>
      </w:r>
      <w:r w:rsidRPr="00946E93">
        <w:rPr>
          <w:rFonts w:ascii="仿宋_GB2312" w:eastAsia="仿宋_GB2312" w:hAnsi="仿宋_GB2312" w:cs="仿宋_GB2312"/>
          <w:sz w:val="24"/>
          <w:szCs w:val="24"/>
        </w:rPr>
        <w:t>AAA级医用高碳钢制成，结实耐用。轻材质，仿生学设计，适合不同医务人员握持，长时间操作降低疲劳感，操作便利。</w:t>
      </w:r>
      <w:r w:rsidR="006A2022">
        <w:rPr>
          <w:rFonts w:ascii="仿宋_GB2312" w:eastAsia="仿宋_GB2312" w:hAnsi="仿宋_GB2312" w:cs="仿宋_GB2312" w:hint="eastAsia"/>
          <w:sz w:val="24"/>
          <w:szCs w:val="24"/>
        </w:rPr>
        <w:t>直</w:t>
      </w:r>
      <w:r w:rsidRPr="00946E93">
        <w:rPr>
          <w:rFonts w:ascii="仿宋_GB2312" w:eastAsia="仿宋_GB2312" w:hAnsi="仿宋_GB2312" w:cs="仿宋_GB2312"/>
          <w:sz w:val="24"/>
          <w:szCs w:val="24"/>
        </w:rPr>
        <w:t>牙挺：</w:t>
      </w:r>
      <w:r w:rsidR="006A2022">
        <w:rPr>
          <w:rFonts w:ascii="仿宋_GB2312" w:eastAsia="仿宋_GB2312" w:hAnsi="仿宋_GB2312" w:cs="仿宋_GB2312" w:hint="eastAsia"/>
          <w:sz w:val="24"/>
          <w:szCs w:val="24"/>
        </w:rPr>
        <w:t>工作端</w:t>
      </w:r>
      <w:r w:rsidR="00D35630">
        <w:rPr>
          <w:rFonts w:ascii="仿宋_GB2312" w:eastAsia="仿宋_GB2312" w:hAnsi="仿宋_GB2312" w:cs="仿宋_GB2312" w:hint="eastAsia"/>
          <w:sz w:val="24"/>
          <w:szCs w:val="24"/>
        </w:rPr>
        <w:t>不大于</w:t>
      </w:r>
      <w:r w:rsidR="006A2022">
        <w:rPr>
          <w:rFonts w:ascii="仿宋_GB2312" w:eastAsia="仿宋_GB2312" w:hAnsi="仿宋_GB2312" w:cs="仿宋_GB2312" w:hint="eastAsia"/>
          <w:sz w:val="24"/>
          <w:szCs w:val="24"/>
        </w:rPr>
        <w:t>3</w:t>
      </w:r>
      <w:r w:rsidR="006A2022">
        <w:rPr>
          <w:rFonts w:ascii="仿宋_GB2312" w:eastAsia="仿宋_GB2312" w:hAnsi="仿宋_GB2312" w:cs="仿宋_GB2312"/>
          <w:sz w:val="24"/>
          <w:szCs w:val="24"/>
        </w:rPr>
        <w:t>mm</w:t>
      </w:r>
      <w:r w:rsidR="006A2022">
        <w:rPr>
          <w:rFonts w:ascii="仿宋_GB2312" w:eastAsia="仿宋_GB2312" w:hAnsi="仿宋_GB2312" w:cs="仿宋_GB2312" w:hint="eastAsia"/>
          <w:sz w:val="24"/>
          <w:szCs w:val="24"/>
        </w:rPr>
        <w:t>，</w:t>
      </w:r>
      <w:r w:rsidRPr="00946E93">
        <w:rPr>
          <w:rFonts w:ascii="仿宋_GB2312" w:eastAsia="仿宋_GB2312" w:hAnsi="仿宋_GB2312" w:cs="仿宋_GB2312"/>
          <w:sz w:val="24"/>
          <w:szCs w:val="24"/>
        </w:rPr>
        <w:t>常规手柄</w:t>
      </w:r>
      <w:r w:rsidR="001123B4">
        <w:rPr>
          <w:rFonts w:ascii="仿宋_GB2312" w:eastAsia="仿宋_GB2312" w:hAnsi="仿宋_GB2312" w:cs="仿宋_GB2312"/>
          <w:sz w:val="24"/>
          <w:szCs w:val="24"/>
        </w:rPr>
        <w:t>。弯牙挺</w:t>
      </w:r>
      <w:r w:rsidRPr="00946E93">
        <w:rPr>
          <w:rFonts w:ascii="仿宋_GB2312" w:eastAsia="仿宋_GB2312" w:hAnsi="仿宋_GB2312" w:cs="仿宋_GB2312"/>
          <w:sz w:val="24"/>
          <w:szCs w:val="24"/>
        </w:rPr>
        <w:t>：工作端为弯头，具备左侧旋转和右侧旋转两种。三角挺：三角尖端为</w:t>
      </w:r>
      <w:r w:rsidR="001123B4">
        <w:rPr>
          <w:rFonts w:ascii="仿宋_GB2312" w:eastAsia="仿宋_GB2312" w:hAnsi="仿宋_GB2312" w:cs="仿宋_GB2312"/>
          <w:sz w:val="24"/>
          <w:szCs w:val="24"/>
        </w:rPr>
        <w:t>右</w:t>
      </w:r>
      <w:r w:rsidRPr="00946E93">
        <w:rPr>
          <w:rFonts w:ascii="仿宋_GB2312" w:eastAsia="仿宋_GB2312" w:hAnsi="仿宋_GB2312" w:cs="仿宋_GB2312"/>
          <w:sz w:val="24"/>
          <w:szCs w:val="24"/>
        </w:rPr>
        <w:t>旋转</w:t>
      </w:r>
      <w:r w:rsidR="001123B4">
        <w:rPr>
          <w:rFonts w:ascii="仿宋_GB2312" w:eastAsia="仿宋_GB2312" w:hAnsi="仿宋_GB2312" w:cs="仿宋_GB2312"/>
          <w:sz w:val="24"/>
          <w:szCs w:val="24"/>
        </w:rPr>
        <w:t>和左</w:t>
      </w:r>
      <w:r w:rsidRPr="00946E93">
        <w:rPr>
          <w:rFonts w:ascii="仿宋_GB2312" w:eastAsia="仿宋_GB2312" w:hAnsi="仿宋_GB2312" w:cs="仿宋_GB2312"/>
          <w:sz w:val="24"/>
          <w:szCs w:val="24"/>
        </w:rPr>
        <w:t>旋转。</w:t>
      </w:r>
      <w:r w:rsidR="001123B4">
        <w:rPr>
          <w:rFonts w:ascii="仿宋_GB2312" w:eastAsia="仿宋_GB2312" w:hAnsi="仿宋_GB2312" w:cs="仿宋_GB2312"/>
          <w:sz w:val="24"/>
          <w:szCs w:val="24"/>
        </w:rPr>
        <w:t>上</w:t>
      </w:r>
      <w:proofErr w:type="gramStart"/>
      <w:r w:rsidR="00B01CE6">
        <w:rPr>
          <w:rFonts w:ascii="仿宋_GB2312" w:eastAsia="仿宋_GB2312" w:hAnsi="仿宋_GB2312" w:cs="仿宋_GB2312" w:hint="eastAsia"/>
          <w:sz w:val="24"/>
          <w:szCs w:val="24"/>
        </w:rPr>
        <w:t>下</w:t>
      </w:r>
      <w:r w:rsidR="001123B4">
        <w:rPr>
          <w:rFonts w:ascii="仿宋_GB2312" w:eastAsia="仿宋_GB2312" w:hAnsi="仿宋_GB2312" w:cs="仿宋_GB2312"/>
          <w:sz w:val="24"/>
          <w:szCs w:val="24"/>
        </w:rPr>
        <w:t>颌双</w:t>
      </w:r>
      <w:proofErr w:type="gramEnd"/>
      <w:r w:rsidR="001123B4">
        <w:rPr>
          <w:rFonts w:ascii="仿宋_GB2312" w:eastAsia="仿宋_GB2312" w:hAnsi="仿宋_GB2312" w:cs="仿宋_GB2312"/>
          <w:sz w:val="24"/>
          <w:szCs w:val="24"/>
        </w:rPr>
        <w:t>尖牙钳为</w:t>
      </w:r>
      <w:proofErr w:type="gramStart"/>
      <w:r w:rsidRPr="00946E93">
        <w:rPr>
          <w:rFonts w:ascii="仿宋_GB2312" w:eastAsia="仿宋_GB2312" w:hAnsi="仿宋_GB2312" w:cs="仿宋_GB2312"/>
          <w:sz w:val="24"/>
          <w:szCs w:val="24"/>
        </w:rPr>
        <w:t>窄工作端</w:t>
      </w:r>
      <w:proofErr w:type="gramEnd"/>
      <w:r w:rsidR="001123B4">
        <w:rPr>
          <w:rFonts w:ascii="仿宋_GB2312" w:eastAsia="仿宋_GB2312" w:hAnsi="仿宋_GB2312" w:cs="仿宋_GB2312"/>
          <w:sz w:val="24"/>
          <w:szCs w:val="24"/>
        </w:rPr>
        <w:t>，</w:t>
      </w:r>
      <w:r w:rsidR="00B01CE6">
        <w:rPr>
          <w:rFonts w:ascii="仿宋_GB2312" w:eastAsia="仿宋_GB2312" w:hAnsi="仿宋_GB2312" w:cs="仿宋_GB2312" w:hint="eastAsia"/>
          <w:sz w:val="24"/>
          <w:szCs w:val="24"/>
        </w:rPr>
        <w:t>上下</w:t>
      </w:r>
      <w:r w:rsidRPr="00946E93">
        <w:rPr>
          <w:rFonts w:ascii="仿宋_GB2312" w:eastAsia="仿宋_GB2312" w:hAnsi="仿宋_GB2312" w:cs="仿宋_GB2312"/>
          <w:sz w:val="24"/>
          <w:szCs w:val="24"/>
        </w:rPr>
        <w:t>颌残根</w:t>
      </w:r>
      <w:r w:rsidR="00B01CE6">
        <w:rPr>
          <w:rFonts w:ascii="仿宋_GB2312" w:eastAsia="仿宋_GB2312" w:hAnsi="仿宋_GB2312" w:cs="仿宋_GB2312" w:hint="eastAsia"/>
          <w:sz w:val="24"/>
          <w:szCs w:val="24"/>
        </w:rPr>
        <w:t>钳</w:t>
      </w:r>
      <w:r w:rsidRPr="00946E93">
        <w:rPr>
          <w:rFonts w:ascii="仿宋_GB2312" w:eastAsia="仿宋_GB2312" w:hAnsi="仿宋_GB2312" w:cs="仿宋_GB2312"/>
          <w:sz w:val="24"/>
          <w:szCs w:val="24"/>
        </w:rPr>
        <w:t>：带齿；骨膜分离器：总长度</w:t>
      </w:r>
      <w:r w:rsidR="00D35630">
        <w:rPr>
          <w:rFonts w:ascii="仿宋_GB2312" w:eastAsia="仿宋_GB2312" w:hAnsi="仿宋_GB2312" w:cs="仿宋_GB2312" w:hint="eastAsia"/>
          <w:sz w:val="24"/>
          <w:szCs w:val="24"/>
        </w:rPr>
        <w:t>大于</w:t>
      </w:r>
      <w:r w:rsidRPr="00946E93">
        <w:rPr>
          <w:rFonts w:ascii="仿宋_GB2312" w:eastAsia="仿宋_GB2312" w:hAnsi="仿宋_GB2312" w:cs="仿宋_GB2312"/>
          <w:sz w:val="24"/>
          <w:szCs w:val="24"/>
        </w:rPr>
        <w:t>17cm,一端宽度</w:t>
      </w:r>
      <w:r w:rsidR="00D35630">
        <w:rPr>
          <w:rFonts w:ascii="仿宋_GB2312" w:eastAsia="仿宋_GB2312" w:hAnsi="仿宋_GB2312" w:cs="仿宋_GB2312" w:hint="eastAsia"/>
          <w:sz w:val="24"/>
          <w:szCs w:val="24"/>
        </w:rPr>
        <w:t>不大于</w:t>
      </w:r>
      <w:r w:rsidRPr="00946E93">
        <w:rPr>
          <w:rFonts w:ascii="仿宋_GB2312" w:eastAsia="仿宋_GB2312" w:hAnsi="仿宋_GB2312" w:cs="仿宋_GB2312"/>
          <w:sz w:val="24"/>
          <w:szCs w:val="24"/>
        </w:rPr>
        <w:t>4.0mm,</w:t>
      </w:r>
      <w:r w:rsidR="00D35630">
        <w:rPr>
          <w:rFonts w:ascii="仿宋_GB2312" w:eastAsia="仿宋_GB2312" w:hAnsi="仿宋_GB2312" w:cs="仿宋_GB2312" w:hint="eastAsia"/>
          <w:sz w:val="24"/>
          <w:szCs w:val="24"/>
        </w:rPr>
        <w:t>另</w:t>
      </w:r>
      <w:r w:rsidRPr="00946E93">
        <w:rPr>
          <w:rFonts w:ascii="仿宋_GB2312" w:eastAsia="仿宋_GB2312" w:hAnsi="仿宋_GB2312" w:cs="仿宋_GB2312"/>
          <w:sz w:val="24"/>
          <w:szCs w:val="24"/>
        </w:rPr>
        <w:t>一端宽度</w:t>
      </w:r>
      <w:r w:rsidR="00D35630">
        <w:rPr>
          <w:rFonts w:ascii="仿宋_GB2312" w:eastAsia="仿宋_GB2312" w:hAnsi="仿宋_GB2312" w:cs="仿宋_GB2312" w:hint="eastAsia"/>
          <w:sz w:val="24"/>
          <w:szCs w:val="24"/>
        </w:rPr>
        <w:t>不大于</w:t>
      </w:r>
      <w:r w:rsidRPr="00946E93">
        <w:rPr>
          <w:rFonts w:ascii="仿宋_GB2312" w:eastAsia="仿宋_GB2312" w:hAnsi="仿宋_GB2312" w:cs="仿宋_GB2312"/>
          <w:sz w:val="24"/>
          <w:szCs w:val="24"/>
        </w:rPr>
        <w:t>2.5mm。</w:t>
      </w:r>
    </w:p>
    <w:p w14:paraId="55590E25" w14:textId="77777777" w:rsidR="00F570DE" w:rsidRDefault="00F20C77" w:rsidP="00563D82">
      <w:pPr>
        <w:snapToGrid w:val="0"/>
        <w:spacing w:line="56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设备安装调试要求或系统集成要求（如有）：</w:t>
      </w:r>
    </w:p>
    <w:p w14:paraId="6481082B" w14:textId="77777777" w:rsidR="00F570DE" w:rsidRDefault="00F20C77" w:rsidP="005E6495">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（二）商务要求：</w:t>
      </w:r>
    </w:p>
    <w:p w14:paraId="2C50220F"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1、交付时间（服务期限）：</w:t>
      </w:r>
    </w:p>
    <w:p w14:paraId="79AEC2A9" w14:textId="616CD56B"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合同签订后</w:t>
      </w:r>
      <w:r>
        <w:rPr>
          <w:rFonts w:ascii="仿宋_GB2312" w:eastAsia="仿宋_GB2312" w:hAnsi="仿宋_GB2312" w:cs="仿宋_GB2312" w:hint="eastAsia"/>
          <w:sz w:val="24"/>
          <w:u w:val="single"/>
        </w:rPr>
        <w:t xml:space="preserve">    </w:t>
      </w:r>
      <w:r w:rsidR="00CB0DD9">
        <w:rPr>
          <w:rFonts w:ascii="仿宋_GB2312" w:eastAsia="仿宋_GB2312" w:hAnsi="仿宋_GB2312" w:cs="仿宋_GB2312"/>
          <w:sz w:val="24"/>
          <w:u w:val="single"/>
        </w:rPr>
        <w:t>7</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天内完成实施要求并具备验收条件。</w:t>
      </w:r>
    </w:p>
    <w:p w14:paraId="4515028E"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服务期限自</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至</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6D25598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77E95754" w14:textId="4389844A"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 xml:space="preserve">2、交付地点（服务地点）： </w:t>
      </w:r>
      <w:r w:rsidR="00CB0DD9">
        <w:rPr>
          <w:rFonts w:ascii="仿宋_GB2312" w:eastAsia="仿宋_GB2312" w:hAnsi="仿宋_GB2312" w:cs="仿宋_GB2312" w:hint="eastAsia"/>
          <w:sz w:val="24"/>
        </w:rPr>
        <w:t>北京航空航天大学校医院</w:t>
      </w:r>
      <w:r>
        <w:rPr>
          <w:rFonts w:ascii="仿宋_GB2312" w:eastAsia="仿宋_GB2312" w:hAnsi="仿宋_GB2312" w:cs="仿宋_GB2312" w:hint="eastAsia"/>
          <w:sz w:val="24"/>
        </w:rPr>
        <w:t xml:space="preserve">      </w:t>
      </w:r>
    </w:p>
    <w:p w14:paraId="140B3F3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3、包装运输（如有）：包括货物包装及运输要求，若需特殊保管方式等应说明。</w:t>
      </w:r>
    </w:p>
    <w:p w14:paraId="337DFBB6" w14:textId="5E280E6E"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4、售后服务（如有）：</w:t>
      </w:r>
      <w:r w:rsidR="00B16BDF">
        <w:rPr>
          <w:rFonts w:ascii="仿宋_GB2312" w:eastAsia="仿宋_GB2312" w:hAnsi="仿宋_GB2312" w:cs="仿宋_GB2312" w:hint="eastAsia"/>
          <w:sz w:val="24"/>
        </w:rPr>
        <w:t>所有设备提供一年质保。</w:t>
      </w:r>
    </w:p>
    <w:p w14:paraId="599BAC7E" w14:textId="0EBED379"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5、培训方案（如有）：</w:t>
      </w:r>
      <w:r w:rsidR="00B16BDF">
        <w:rPr>
          <w:rFonts w:ascii="仿宋_GB2312" w:eastAsia="仿宋_GB2312" w:hAnsi="仿宋_GB2312" w:cs="仿宋_GB2312" w:hint="eastAsia"/>
          <w:sz w:val="24"/>
        </w:rPr>
        <w:t>设备使用方法及维护需提供至少一次技术培训。</w:t>
      </w:r>
    </w:p>
    <w:p w14:paraId="2A066902"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6、人员资质要求（如有）：</w:t>
      </w:r>
    </w:p>
    <w:p w14:paraId="61E09C1B"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7、保险：保险费由供应商承担。    </w:t>
      </w:r>
    </w:p>
    <w:p w14:paraId="33592C19" w14:textId="77777777"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8、其他：   </w:t>
      </w:r>
    </w:p>
    <w:p w14:paraId="072580D2" w14:textId="33552B60" w:rsidR="00F570DE" w:rsidRDefault="00F20C77">
      <w:pPr>
        <w:snapToGrid w:val="0"/>
        <w:spacing w:line="520" w:lineRule="exact"/>
        <w:ind w:firstLineChars="200" w:firstLine="482"/>
        <w:rPr>
          <w:sz w:val="20"/>
          <w:szCs w:val="22"/>
        </w:rPr>
      </w:pPr>
      <w:r>
        <w:rPr>
          <w:rFonts w:ascii="仿宋_GB2312" w:eastAsia="仿宋_GB2312" w:hAnsi="仿宋_GB2312" w:cs="仿宋_GB2312" w:hint="eastAsia"/>
          <w:b/>
          <w:bCs/>
          <w:sz w:val="24"/>
        </w:rPr>
        <w:t>（三）验收要求：</w:t>
      </w:r>
      <w:r>
        <w:rPr>
          <w:rFonts w:ascii="仿宋_GB2312" w:eastAsia="仿宋_GB2312" w:hAnsi="仿宋_GB2312" w:cs="仿宋_GB2312" w:hint="eastAsia"/>
          <w:sz w:val="24"/>
          <w:u w:val="single"/>
        </w:rPr>
        <w:t xml:space="preserve">     </w:t>
      </w:r>
      <w:r w:rsidR="00CB0DD9">
        <w:rPr>
          <w:rFonts w:ascii="仿宋_GB2312" w:eastAsia="仿宋_GB2312" w:hAnsi="仿宋_GB2312" w:cs="仿宋_GB2312" w:hint="eastAsia"/>
          <w:sz w:val="24"/>
          <w:u w:val="single"/>
        </w:rPr>
        <w:t>产品达到说明书使用要求</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14:paraId="52AF3224" w14:textId="77777777" w:rsidR="00F570DE" w:rsidRDefault="00F20C77">
      <w:pPr>
        <w:widowControl/>
        <w:spacing w:line="520" w:lineRule="exact"/>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（四）付款方式及履约保证金：</w:t>
      </w:r>
      <w:commentRangeStart w:id="10"/>
      <w:commentRangeEnd w:id="10"/>
      <w:r>
        <w:rPr>
          <w:sz w:val="20"/>
          <w:szCs w:val="22"/>
        </w:rPr>
        <w:commentReference w:id="10"/>
      </w:r>
    </w:p>
    <w:p w14:paraId="635E546D" w14:textId="0BE92D83" w:rsidR="00F570DE" w:rsidRDefault="00132047">
      <w:pPr>
        <w:snapToGrid w:val="0"/>
        <w:spacing w:line="520" w:lineRule="exact"/>
        <w:ind w:firstLineChars="200" w:firstLine="420"/>
        <w:rPr>
          <w:rFonts w:ascii="仿宋_GB2312" w:eastAsia="仿宋_GB2312" w:hAnsi="仿宋_GB2312" w:cs="仿宋_GB2312"/>
          <w:sz w:val="24"/>
        </w:rPr>
      </w:pPr>
      <w:sdt>
        <w:sdtPr>
          <w:rPr>
            <w:rFonts w:ascii="仿宋_GB2312" w:eastAsia="仿宋_GB2312" w:hAnsi="仿宋_GB2312" w:cs="仿宋_GB2312" w:hint="eastAsia"/>
          </w:rPr>
          <w:id w:val="-1675099299"/>
          <w14:checkbox>
            <w14:checked w14:val="1"/>
            <w14:checkedState w14:val="00FE" w14:font="Wingdings"/>
            <w14:uncheckedState w14:val="2610" w14:font="MS Gothic"/>
          </w14:checkbox>
        </w:sdtPr>
        <w:sdtEndPr/>
        <w:sdtContent>
          <w:r w:rsidR="00B16BDF">
            <w:rPr>
              <w:rFonts w:ascii="仿宋_GB2312" w:eastAsia="仿宋_GB2312" w:hAnsi="仿宋_GB2312" w:cs="仿宋_GB2312"/>
            </w:rPr>
            <w:sym w:font="Wingdings" w:char="F0FE"/>
          </w:r>
        </w:sdtContent>
      </w:sdt>
      <w:r w:rsidR="00F20C77">
        <w:rPr>
          <w:rFonts w:ascii="仿宋_GB2312" w:eastAsia="仿宋_GB2312" w:hAnsi="仿宋_GB2312" w:cs="仿宋_GB2312" w:hint="eastAsia"/>
          <w:sz w:val="24"/>
        </w:rPr>
        <w:t>一次性付款，即：供应商交货并安装、调试完成，经采购人验收合格后，采购人支付100%合同金额，同时乙方提供相应发票。</w:t>
      </w:r>
    </w:p>
    <w:p w14:paraId="7A080C29" w14:textId="05B4DB41" w:rsidR="00F570DE" w:rsidRDefault="00F20C77">
      <w:pPr>
        <w:snapToGrid w:val="0"/>
        <w:spacing w:line="5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分期付款，合同签订</w:t>
      </w:r>
      <w:r>
        <w:rPr>
          <w:rFonts w:ascii="仿宋_GB2312" w:eastAsia="仿宋_GB2312" w:hAnsi="仿宋_GB2312" w:cs="仿宋_GB2312" w:hint="eastAsia"/>
          <w:sz w:val="24"/>
          <w:u w:val="single"/>
        </w:rPr>
        <w:t xml:space="preserve">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工作日内供应商向采购人提供合同金额</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%的履约保证金，采购人支付合同总价的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%；货物调试且验收合格后，供应商向采购人提供合同全额正式商业发票后，采购人支付合同总价的</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%，验收合格后</w:t>
      </w:r>
      <w:r>
        <w:rPr>
          <w:rFonts w:ascii="仿宋_GB2312" w:eastAsia="仿宋_GB2312" w:hAnsi="仿宋_GB2312" w:cs="仿宋_GB2312" w:hint="eastAsia"/>
          <w:sz w:val="24"/>
          <w:u w:val="single"/>
        </w:rPr>
        <w:t xml:space="preserve">      </w:t>
      </w:r>
      <w:proofErr w:type="gramStart"/>
      <w:r>
        <w:rPr>
          <w:rFonts w:ascii="仿宋_GB2312" w:eastAsia="仿宋_GB2312" w:hAnsi="仿宋_GB2312" w:cs="仿宋_GB2312" w:hint="eastAsia"/>
          <w:sz w:val="24"/>
        </w:rPr>
        <w:t>个</w:t>
      </w:r>
      <w:proofErr w:type="gramEnd"/>
      <w:r>
        <w:rPr>
          <w:rFonts w:ascii="仿宋_GB2312" w:eastAsia="仿宋_GB2312" w:hAnsi="仿宋_GB2312" w:cs="仿宋_GB2312" w:hint="eastAsia"/>
          <w:sz w:val="24"/>
        </w:rPr>
        <w:t>月，没有质量问题，无息退还保证金。</w:t>
      </w:r>
    </w:p>
    <w:p w14:paraId="255BD93F" w14:textId="77777777" w:rsidR="00A952E3" w:rsidRDefault="00A952E3" w:rsidP="00A952E3">
      <w:pPr>
        <w:pStyle w:val="2"/>
      </w:pPr>
    </w:p>
    <w:p w14:paraId="1E738911" w14:textId="515E0BB2" w:rsidR="00A952E3" w:rsidRDefault="006C3C95" w:rsidP="006C3C95">
      <w:pPr>
        <w:widowControl/>
        <w:jc w:val="left"/>
        <w:rPr>
          <w:rFonts w:ascii="仿宋_GB2312" w:eastAsia="仿宋_GB2312" w:hAnsi="仿宋_GB2312" w:cs="仿宋_GB2312"/>
          <w:sz w:val="24"/>
        </w:rPr>
      </w:pPr>
      <w:r>
        <w:rPr>
          <w:rFonts w:ascii="仿宋_GB2312" w:eastAsia="仿宋_GB2312" w:hAnsi="仿宋_GB2312" w:cs="仿宋_GB2312"/>
          <w:sz w:val="24"/>
        </w:rPr>
        <w:br w:type="page"/>
      </w:r>
    </w:p>
    <w:p w14:paraId="7A148B10" w14:textId="6FB81C95" w:rsidR="006C3C95" w:rsidRDefault="00A952E3" w:rsidP="006C3C95">
      <w:pPr>
        <w:pStyle w:val="2"/>
        <w:ind w:leftChars="0" w:left="0" w:firstLine="480"/>
        <w:rPr>
          <w:rFonts w:ascii="仿宋_GB2312" w:eastAsia="仿宋_GB2312" w:hAnsi="仿宋_GB2312" w:cs="仿宋_GB2312"/>
          <w:sz w:val="24"/>
          <w:szCs w:val="24"/>
        </w:rPr>
      </w:pPr>
      <w:r w:rsidRPr="00A952E3">
        <w:rPr>
          <w:rFonts w:ascii="仿宋_GB2312" w:eastAsia="仿宋_GB2312" w:hAnsi="仿宋_GB2312" w:cs="仿宋_GB2312" w:hint="eastAsia"/>
          <w:sz w:val="24"/>
          <w:szCs w:val="24"/>
        </w:rPr>
        <w:lastRenderedPageBreak/>
        <w:t>附件：采购标的报价单</w:t>
      </w:r>
      <w:r>
        <w:rPr>
          <w:rFonts w:ascii="仿宋_GB2312" w:eastAsia="仿宋_GB2312" w:hAnsi="仿宋_GB2312" w:cs="仿宋_GB2312" w:hint="eastAsia"/>
          <w:sz w:val="24"/>
          <w:szCs w:val="24"/>
        </w:rPr>
        <w:t>模板</w:t>
      </w:r>
    </w:p>
    <w:p w14:paraId="3D593D53" w14:textId="3D265402" w:rsidR="006C3C95" w:rsidRDefault="006C3C95" w:rsidP="006C3C95">
      <w:pPr>
        <w:jc w:val="center"/>
        <w:rPr>
          <w:rFonts w:ascii="黑体" w:eastAsia="黑体"/>
          <w:b/>
          <w:sz w:val="32"/>
          <w:szCs w:val="32"/>
        </w:rPr>
      </w:pPr>
      <w:r>
        <w:rPr>
          <w:rFonts w:ascii="黑体" w:eastAsia="黑体" w:hint="eastAsia"/>
          <w:b/>
          <w:sz w:val="32"/>
          <w:szCs w:val="32"/>
        </w:rPr>
        <w:t>北航校医院</w:t>
      </w:r>
      <w:r w:rsidR="00C346C6">
        <w:rPr>
          <w:rFonts w:ascii="黑体" w:eastAsia="黑体" w:hint="eastAsia"/>
          <w:b/>
          <w:sz w:val="32"/>
          <w:szCs w:val="32"/>
        </w:rPr>
        <w:t>口腔设备及器械竞价</w:t>
      </w:r>
      <w:r>
        <w:rPr>
          <w:rFonts w:ascii="黑体" w:eastAsia="黑体" w:hint="eastAsia"/>
          <w:b/>
          <w:sz w:val="32"/>
          <w:szCs w:val="32"/>
        </w:rPr>
        <w:t>采购报价单</w:t>
      </w:r>
    </w:p>
    <w:p w14:paraId="429C1F65" w14:textId="12365944" w:rsidR="009476AF" w:rsidRDefault="006C3C95" w:rsidP="006C3C95">
      <w:pPr>
        <w:rPr>
          <w:rFonts w:ascii="华文楷体" w:eastAsia="华文楷体" w:hAnsi="华文楷体"/>
          <w:sz w:val="28"/>
          <w:szCs w:val="28"/>
        </w:rPr>
      </w:pPr>
      <w:r>
        <w:rPr>
          <w:rFonts w:ascii="华文楷体" w:eastAsia="华文楷体" w:hAnsi="华文楷体" w:hint="eastAsia"/>
          <w:b/>
          <w:bCs/>
          <w:sz w:val="28"/>
          <w:szCs w:val="28"/>
        </w:rPr>
        <w:t>供应商：____________________（加盖单位公章）</w:t>
      </w:r>
      <w:r>
        <w:rPr>
          <w:rFonts w:ascii="华文楷体" w:eastAsia="华文楷体" w:hAnsi="华文楷体" w:hint="eastAsia"/>
          <w:sz w:val="28"/>
          <w:szCs w:val="28"/>
        </w:rPr>
        <w:t xml:space="preserve">  </w:t>
      </w: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010"/>
        <w:gridCol w:w="707"/>
        <w:gridCol w:w="731"/>
        <w:gridCol w:w="1538"/>
        <w:gridCol w:w="1420"/>
        <w:gridCol w:w="1134"/>
      </w:tblGrid>
      <w:tr w:rsidR="00C346C6" w14:paraId="37C9F118" w14:textId="11B5E9E5" w:rsidTr="00C346C6">
        <w:trPr>
          <w:trHeight w:val="1013"/>
        </w:trPr>
        <w:tc>
          <w:tcPr>
            <w:tcW w:w="491" w:type="pct"/>
            <w:shd w:val="clear" w:color="auto" w:fill="FFFFFF"/>
            <w:tcMar>
              <w:top w:w="0" w:type="dxa"/>
              <w:right w:w="0" w:type="dxa"/>
            </w:tcMar>
            <w:vAlign w:val="center"/>
          </w:tcPr>
          <w:p w14:paraId="7269AB81" w14:textId="77777777" w:rsidR="00503255" w:rsidRDefault="00503255" w:rsidP="00C346C6">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序号</w:t>
            </w:r>
          </w:p>
        </w:tc>
        <w:tc>
          <w:tcPr>
            <w:tcW w:w="1202" w:type="pct"/>
            <w:shd w:val="clear" w:color="auto" w:fill="FFFFFF"/>
            <w:tcMar>
              <w:top w:w="0" w:type="dxa"/>
              <w:right w:w="0" w:type="dxa"/>
            </w:tcMar>
            <w:vAlign w:val="center"/>
          </w:tcPr>
          <w:p w14:paraId="5AE572CA" w14:textId="4AC870C3" w:rsidR="00503255" w:rsidRDefault="00503255" w:rsidP="00C346C6">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名称</w:t>
            </w:r>
          </w:p>
        </w:tc>
        <w:tc>
          <w:tcPr>
            <w:tcW w:w="423" w:type="pct"/>
            <w:shd w:val="clear" w:color="auto" w:fill="FFFFFF"/>
            <w:vAlign w:val="center"/>
          </w:tcPr>
          <w:p w14:paraId="2F71A433" w14:textId="77777777" w:rsidR="00503255" w:rsidRDefault="00503255" w:rsidP="00C346C6">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数量</w:t>
            </w:r>
          </w:p>
        </w:tc>
        <w:tc>
          <w:tcPr>
            <w:tcW w:w="437" w:type="pct"/>
            <w:shd w:val="clear" w:color="auto" w:fill="FFFFFF"/>
            <w:tcMar>
              <w:top w:w="0" w:type="dxa"/>
              <w:right w:w="0" w:type="dxa"/>
            </w:tcMar>
            <w:vAlign w:val="center"/>
          </w:tcPr>
          <w:p w14:paraId="35B4F2D3" w14:textId="77777777" w:rsidR="00503255" w:rsidRDefault="00503255" w:rsidP="00C346C6">
            <w:pPr>
              <w:autoSpaceDE w:val="0"/>
              <w:autoSpaceDN w:val="0"/>
              <w:adjustRightInd w:val="0"/>
              <w:spacing w:line="520" w:lineRule="exact"/>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单位</w:t>
            </w:r>
          </w:p>
        </w:tc>
        <w:tc>
          <w:tcPr>
            <w:tcW w:w="920" w:type="pct"/>
            <w:shd w:val="clear" w:color="auto" w:fill="FFFFFF"/>
            <w:vAlign w:val="center"/>
          </w:tcPr>
          <w:p w14:paraId="5FE53AB5" w14:textId="0BF4AF7F" w:rsidR="00503255" w:rsidRDefault="00503255" w:rsidP="00C346C6">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sz w:val="24"/>
              </w:rPr>
              <w:t>单价（元）</w:t>
            </w:r>
          </w:p>
        </w:tc>
        <w:tc>
          <w:tcPr>
            <w:tcW w:w="849" w:type="pct"/>
            <w:shd w:val="clear" w:color="auto" w:fill="FFFFFF"/>
            <w:tcMar>
              <w:top w:w="0" w:type="dxa"/>
              <w:right w:w="0" w:type="dxa"/>
            </w:tcMar>
            <w:vAlign w:val="center"/>
          </w:tcPr>
          <w:p w14:paraId="780A2211" w14:textId="5557378D" w:rsidR="00503255" w:rsidRDefault="000B1F60" w:rsidP="00C346C6">
            <w:pPr>
              <w:autoSpaceDE w:val="0"/>
              <w:autoSpaceDN w:val="0"/>
              <w:adjustRightInd w:val="0"/>
              <w:jc w:val="center"/>
              <w:rPr>
                <w:rFonts w:ascii="仿宋_GB2312" w:eastAsia="仿宋_GB2312" w:hAnsi="仿宋_GB2312" w:cs="仿宋_GB2312"/>
                <w:color w:val="000000" w:themeColor="text1"/>
                <w:kern w:val="0"/>
                <w:sz w:val="24"/>
              </w:rPr>
            </w:pPr>
            <w:r>
              <w:rPr>
                <w:rFonts w:ascii="仿宋_GB2312" w:eastAsia="仿宋_GB2312" w:hAnsi="仿宋_GB2312" w:cs="仿宋_GB2312" w:hint="eastAsia"/>
                <w:color w:val="000000" w:themeColor="text1"/>
                <w:kern w:val="0"/>
                <w:sz w:val="24"/>
              </w:rPr>
              <w:t>合计（元）</w:t>
            </w:r>
          </w:p>
        </w:tc>
        <w:tc>
          <w:tcPr>
            <w:tcW w:w="678" w:type="pct"/>
            <w:shd w:val="clear" w:color="auto" w:fill="FFFFFF"/>
            <w:vAlign w:val="center"/>
          </w:tcPr>
          <w:p w14:paraId="0ADA9FDB" w14:textId="59E0DEBF" w:rsidR="000B1F60" w:rsidRPr="000B1F60" w:rsidRDefault="000B1F60" w:rsidP="00C346C6">
            <w:pPr>
              <w:pStyle w:val="2"/>
              <w:ind w:leftChars="0" w:left="0" w:firstLineChars="0" w:firstLine="0"/>
              <w:jc w:val="center"/>
            </w:pPr>
            <w:r>
              <w:rPr>
                <w:rFonts w:ascii="仿宋_GB2312" w:eastAsia="仿宋_GB2312" w:hAnsi="仿宋_GB2312" w:cs="仿宋_GB2312" w:hint="eastAsia"/>
                <w:color w:val="000000" w:themeColor="text1"/>
                <w:kern w:val="0"/>
                <w:sz w:val="24"/>
              </w:rPr>
              <w:t>备 注</w:t>
            </w:r>
          </w:p>
        </w:tc>
      </w:tr>
      <w:tr w:rsidR="00C346C6" w14:paraId="59031AD3" w14:textId="003347BD" w:rsidTr="00C346C6">
        <w:trPr>
          <w:trHeight w:val="780"/>
        </w:trPr>
        <w:tc>
          <w:tcPr>
            <w:tcW w:w="491" w:type="pct"/>
            <w:shd w:val="clear" w:color="auto" w:fill="FFFFFF"/>
            <w:tcMar>
              <w:top w:w="0" w:type="dxa"/>
              <w:right w:w="0" w:type="dxa"/>
            </w:tcMar>
            <w:vAlign w:val="center"/>
          </w:tcPr>
          <w:p w14:paraId="5932F69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1202" w:type="pct"/>
            <w:shd w:val="clear" w:color="auto" w:fill="FFFFFF"/>
            <w:tcMar>
              <w:top w:w="0" w:type="dxa"/>
              <w:right w:w="0" w:type="dxa"/>
            </w:tcMar>
            <w:vAlign w:val="center"/>
          </w:tcPr>
          <w:p w14:paraId="1329F22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光固化灯</w:t>
            </w:r>
          </w:p>
        </w:tc>
        <w:tc>
          <w:tcPr>
            <w:tcW w:w="423" w:type="pct"/>
            <w:shd w:val="clear" w:color="auto" w:fill="FFFFFF"/>
            <w:vAlign w:val="center"/>
          </w:tcPr>
          <w:p w14:paraId="4B3B244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437" w:type="pct"/>
            <w:shd w:val="clear" w:color="auto" w:fill="FFFFFF"/>
            <w:tcMar>
              <w:top w:w="0" w:type="dxa"/>
              <w:right w:w="0" w:type="dxa"/>
            </w:tcMar>
            <w:vAlign w:val="center"/>
          </w:tcPr>
          <w:p w14:paraId="36EB591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20" w:type="pct"/>
            <w:shd w:val="clear" w:color="auto" w:fill="FFFFFF"/>
            <w:vAlign w:val="center"/>
          </w:tcPr>
          <w:p w14:paraId="7DC48729" w14:textId="0B14E27A"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7782339E" w14:textId="45E5C163"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4A53D37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3973721C" w14:textId="0CE41962" w:rsidTr="00C346C6">
        <w:trPr>
          <w:trHeight w:val="804"/>
        </w:trPr>
        <w:tc>
          <w:tcPr>
            <w:tcW w:w="491" w:type="pct"/>
            <w:shd w:val="clear" w:color="auto" w:fill="FFFFFF"/>
            <w:tcMar>
              <w:top w:w="0" w:type="dxa"/>
              <w:right w:w="0" w:type="dxa"/>
            </w:tcMar>
            <w:vAlign w:val="center"/>
          </w:tcPr>
          <w:p w14:paraId="6728F62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1202" w:type="pct"/>
            <w:shd w:val="clear" w:color="auto" w:fill="FFFFFF"/>
            <w:tcMar>
              <w:top w:w="0" w:type="dxa"/>
              <w:right w:w="0" w:type="dxa"/>
            </w:tcMar>
            <w:vAlign w:val="center"/>
          </w:tcPr>
          <w:p w14:paraId="2979214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超声清洗机</w:t>
            </w:r>
          </w:p>
        </w:tc>
        <w:tc>
          <w:tcPr>
            <w:tcW w:w="423" w:type="pct"/>
            <w:shd w:val="clear" w:color="auto" w:fill="FFFFFF"/>
            <w:vAlign w:val="center"/>
          </w:tcPr>
          <w:p w14:paraId="26FE36C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437" w:type="pct"/>
            <w:shd w:val="clear" w:color="auto" w:fill="FFFFFF"/>
            <w:tcMar>
              <w:top w:w="0" w:type="dxa"/>
              <w:right w:w="0" w:type="dxa"/>
            </w:tcMar>
            <w:vAlign w:val="center"/>
          </w:tcPr>
          <w:p w14:paraId="01871FB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20" w:type="pct"/>
            <w:shd w:val="clear" w:color="auto" w:fill="FFFFFF"/>
            <w:vAlign w:val="center"/>
          </w:tcPr>
          <w:p w14:paraId="37D7AF2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6866590F" w14:textId="1A38C9E2"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25AE795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2290828E" w14:textId="317246BD" w:rsidTr="00C346C6">
        <w:trPr>
          <w:trHeight w:val="804"/>
        </w:trPr>
        <w:tc>
          <w:tcPr>
            <w:tcW w:w="491" w:type="pct"/>
            <w:shd w:val="clear" w:color="auto" w:fill="FFFFFF"/>
            <w:tcMar>
              <w:top w:w="0" w:type="dxa"/>
              <w:right w:w="0" w:type="dxa"/>
            </w:tcMar>
            <w:vAlign w:val="center"/>
          </w:tcPr>
          <w:p w14:paraId="1CED77F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1202" w:type="pct"/>
            <w:shd w:val="clear" w:color="auto" w:fill="FFFFFF"/>
            <w:tcMar>
              <w:top w:w="0" w:type="dxa"/>
              <w:right w:w="0" w:type="dxa"/>
            </w:tcMar>
            <w:vAlign w:val="center"/>
          </w:tcPr>
          <w:p w14:paraId="5D1FDF6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紫外线灯消毒柜</w:t>
            </w:r>
          </w:p>
        </w:tc>
        <w:tc>
          <w:tcPr>
            <w:tcW w:w="423" w:type="pct"/>
            <w:shd w:val="clear" w:color="auto" w:fill="FFFFFF"/>
            <w:vAlign w:val="center"/>
          </w:tcPr>
          <w:p w14:paraId="2ACA2D6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437" w:type="pct"/>
            <w:shd w:val="clear" w:color="auto" w:fill="FFFFFF"/>
            <w:tcMar>
              <w:top w:w="0" w:type="dxa"/>
              <w:right w:w="0" w:type="dxa"/>
            </w:tcMar>
            <w:vAlign w:val="center"/>
          </w:tcPr>
          <w:p w14:paraId="293C06E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20" w:type="pct"/>
            <w:shd w:val="clear" w:color="auto" w:fill="FFFFFF"/>
            <w:vAlign w:val="center"/>
          </w:tcPr>
          <w:p w14:paraId="7EE2BBB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B493559" w14:textId="0FA5B18E"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0810A0B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AEAC02C" w14:textId="00F28771" w:rsidTr="00C346C6">
        <w:trPr>
          <w:trHeight w:val="804"/>
        </w:trPr>
        <w:tc>
          <w:tcPr>
            <w:tcW w:w="491" w:type="pct"/>
            <w:shd w:val="clear" w:color="auto" w:fill="FFFFFF"/>
            <w:tcMar>
              <w:top w:w="0" w:type="dxa"/>
              <w:right w:w="0" w:type="dxa"/>
            </w:tcMar>
            <w:vAlign w:val="center"/>
          </w:tcPr>
          <w:p w14:paraId="1CED58A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1202" w:type="pct"/>
            <w:shd w:val="clear" w:color="auto" w:fill="FFFFFF"/>
            <w:tcMar>
              <w:top w:w="0" w:type="dxa"/>
              <w:right w:w="0" w:type="dxa"/>
            </w:tcMar>
            <w:vAlign w:val="center"/>
          </w:tcPr>
          <w:p w14:paraId="586EDB0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sidRPr="0079746A">
              <w:rPr>
                <w:rFonts w:hint="eastAsia"/>
                <w:sz w:val="22"/>
                <w:szCs w:val="28"/>
              </w:rPr>
              <w:t>超声喷砂</w:t>
            </w:r>
            <w:proofErr w:type="gramStart"/>
            <w:r w:rsidRPr="0079746A">
              <w:rPr>
                <w:rFonts w:hint="eastAsia"/>
                <w:sz w:val="22"/>
                <w:szCs w:val="28"/>
              </w:rPr>
              <w:t>洁牙机</w:t>
            </w:r>
            <w:proofErr w:type="gramEnd"/>
          </w:p>
        </w:tc>
        <w:tc>
          <w:tcPr>
            <w:tcW w:w="423" w:type="pct"/>
            <w:shd w:val="clear" w:color="auto" w:fill="FFFFFF"/>
            <w:vAlign w:val="center"/>
          </w:tcPr>
          <w:p w14:paraId="2FD6808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437" w:type="pct"/>
            <w:shd w:val="clear" w:color="auto" w:fill="FFFFFF"/>
            <w:tcMar>
              <w:top w:w="0" w:type="dxa"/>
              <w:right w:w="0" w:type="dxa"/>
            </w:tcMar>
            <w:vAlign w:val="center"/>
          </w:tcPr>
          <w:p w14:paraId="530C953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920" w:type="pct"/>
            <w:shd w:val="clear" w:color="auto" w:fill="FFFFFF"/>
            <w:vAlign w:val="center"/>
          </w:tcPr>
          <w:p w14:paraId="24C5AD0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4E8BF960" w14:textId="62994EE1"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7342B04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15BFDB7C" w14:textId="607240EE" w:rsidTr="00C346C6">
        <w:trPr>
          <w:trHeight w:val="804"/>
        </w:trPr>
        <w:tc>
          <w:tcPr>
            <w:tcW w:w="491" w:type="pct"/>
            <w:shd w:val="clear" w:color="auto" w:fill="FFFFFF"/>
            <w:tcMar>
              <w:top w:w="0" w:type="dxa"/>
              <w:right w:w="0" w:type="dxa"/>
            </w:tcMar>
            <w:vAlign w:val="center"/>
          </w:tcPr>
          <w:p w14:paraId="4ADB523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1202" w:type="pct"/>
            <w:shd w:val="clear" w:color="auto" w:fill="FFFFFF"/>
            <w:tcMar>
              <w:top w:w="0" w:type="dxa"/>
              <w:right w:w="0" w:type="dxa"/>
            </w:tcMar>
            <w:vAlign w:val="center"/>
          </w:tcPr>
          <w:p w14:paraId="5AED0587" w14:textId="77777777" w:rsidR="00503255" w:rsidRPr="0079746A" w:rsidRDefault="00503255" w:rsidP="00431299">
            <w:pPr>
              <w:autoSpaceDE w:val="0"/>
              <w:autoSpaceDN w:val="0"/>
              <w:adjustRightInd w:val="0"/>
              <w:spacing w:line="520" w:lineRule="exact"/>
              <w:jc w:val="center"/>
              <w:rPr>
                <w:sz w:val="22"/>
                <w:szCs w:val="28"/>
              </w:rPr>
            </w:pPr>
            <w:proofErr w:type="gramStart"/>
            <w:r w:rsidRPr="0079746A">
              <w:rPr>
                <w:rFonts w:hint="eastAsia"/>
                <w:sz w:val="22"/>
                <w:szCs w:val="28"/>
              </w:rPr>
              <w:t>热牙胶充填机</w:t>
            </w:r>
            <w:proofErr w:type="gramEnd"/>
          </w:p>
        </w:tc>
        <w:tc>
          <w:tcPr>
            <w:tcW w:w="423" w:type="pct"/>
            <w:shd w:val="clear" w:color="auto" w:fill="FFFFFF"/>
            <w:vAlign w:val="center"/>
          </w:tcPr>
          <w:p w14:paraId="51FA032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437" w:type="pct"/>
            <w:shd w:val="clear" w:color="auto" w:fill="FFFFFF"/>
            <w:tcMar>
              <w:top w:w="0" w:type="dxa"/>
              <w:right w:w="0" w:type="dxa"/>
            </w:tcMar>
            <w:vAlign w:val="center"/>
          </w:tcPr>
          <w:p w14:paraId="7F58CE3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0CEBA09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467BC84C" w14:textId="2E73F3B8"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1A31D07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5C6479FF" w14:textId="04163AB3" w:rsidTr="00C346C6">
        <w:trPr>
          <w:trHeight w:val="804"/>
        </w:trPr>
        <w:tc>
          <w:tcPr>
            <w:tcW w:w="491" w:type="pct"/>
            <w:shd w:val="clear" w:color="auto" w:fill="FFFFFF"/>
            <w:tcMar>
              <w:top w:w="0" w:type="dxa"/>
              <w:right w:w="0" w:type="dxa"/>
            </w:tcMar>
            <w:vAlign w:val="center"/>
          </w:tcPr>
          <w:p w14:paraId="7C53EFA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1202" w:type="pct"/>
            <w:shd w:val="clear" w:color="auto" w:fill="FFFFFF"/>
            <w:tcMar>
              <w:top w:w="0" w:type="dxa"/>
              <w:right w:w="0" w:type="dxa"/>
            </w:tcMar>
            <w:vAlign w:val="center"/>
          </w:tcPr>
          <w:p w14:paraId="3B1D97B6" w14:textId="77777777" w:rsidR="00503255" w:rsidRPr="0079746A" w:rsidRDefault="00503255" w:rsidP="00431299">
            <w:pPr>
              <w:autoSpaceDE w:val="0"/>
              <w:autoSpaceDN w:val="0"/>
              <w:adjustRightInd w:val="0"/>
              <w:spacing w:line="520" w:lineRule="exact"/>
              <w:jc w:val="center"/>
              <w:rPr>
                <w:sz w:val="22"/>
                <w:szCs w:val="28"/>
              </w:rPr>
            </w:pPr>
            <w:r w:rsidRPr="0079746A">
              <w:rPr>
                <w:rFonts w:hint="eastAsia"/>
                <w:sz w:val="22"/>
                <w:szCs w:val="28"/>
              </w:rPr>
              <w:t>仰角手机</w:t>
            </w:r>
          </w:p>
        </w:tc>
        <w:tc>
          <w:tcPr>
            <w:tcW w:w="423" w:type="pct"/>
            <w:shd w:val="clear" w:color="auto" w:fill="FFFFFF"/>
            <w:vAlign w:val="center"/>
          </w:tcPr>
          <w:p w14:paraId="7951E3E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支</w:t>
            </w:r>
          </w:p>
        </w:tc>
        <w:tc>
          <w:tcPr>
            <w:tcW w:w="437" w:type="pct"/>
            <w:shd w:val="clear" w:color="auto" w:fill="FFFFFF"/>
            <w:tcMar>
              <w:top w:w="0" w:type="dxa"/>
              <w:right w:w="0" w:type="dxa"/>
            </w:tcMar>
            <w:vAlign w:val="center"/>
          </w:tcPr>
          <w:p w14:paraId="55A0028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768D120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CFACBAD" w14:textId="3159957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63D6889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3DE314D7" w14:textId="3843F9F4" w:rsidTr="00C346C6">
        <w:trPr>
          <w:trHeight w:val="804"/>
        </w:trPr>
        <w:tc>
          <w:tcPr>
            <w:tcW w:w="491" w:type="pct"/>
            <w:shd w:val="clear" w:color="auto" w:fill="FFFFFF"/>
            <w:tcMar>
              <w:top w:w="0" w:type="dxa"/>
              <w:right w:w="0" w:type="dxa"/>
            </w:tcMar>
            <w:vAlign w:val="center"/>
          </w:tcPr>
          <w:p w14:paraId="15A916C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1202" w:type="pct"/>
            <w:shd w:val="clear" w:color="auto" w:fill="FFFFFF"/>
            <w:tcMar>
              <w:top w:w="0" w:type="dxa"/>
              <w:right w:w="0" w:type="dxa"/>
            </w:tcMar>
            <w:vAlign w:val="center"/>
          </w:tcPr>
          <w:p w14:paraId="12DBED1F" w14:textId="77777777" w:rsidR="00503255" w:rsidRPr="0079746A" w:rsidRDefault="00503255" w:rsidP="00431299">
            <w:pPr>
              <w:autoSpaceDE w:val="0"/>
              <w:autoSpaceDN w:val="0"/>
              <w:adjustRightInd w:val="0"/>
              <w:spacing w:line="520" w:lineRule="exact"/>
              <w:jc w:val="center"/>
              <w:rPr>
                <w:sz w:val="22"/>
                <w:szCs w:val="28"/>
              </w:rPr>
            </w:pPr>
            <w:r w:rsidRPr="0079746A">
              <w:rPr>
                <w:rFonts w:hint="eastAsia"/>
                <w:sz w:val="22"/>
                <w:szCs w:val="28"/>
              </w:rPr>
              <w:t>离心机</w:t>
            </w:r>
          </w:p>
        </w:tc>
        <w:tc>
          <w:tcPr>
            <w:tcW w:w="423" w:type="pct"/>
            <w:shd w:val="clear" w:color="auto" w:fill="FFFFFF"/>
            <w:vAlign w:val="center"/>
          </w:tcPr>
          <w:p w14:paraId="1A24786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437" w:type="pct"/>
            <w:shd w:val="clear" w:color="auto" w:fill="FFFFFF"/>
            <w:tcMar>
              <w:top w:w="0" w:type="dxa"/>
              <w:right w:w="0" w:type="dxa"/>
            </w:tcMar>
            <w:vAlign w:val="center"/>
          </w:tcPr>
          <w:p w14:paraId="042C05D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27E8338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20DFE57" w14:textId="54C8A65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22D8D657"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085FFE7" w14:textId="73A39321" w:rsidTr="00C346C6">
        <w:trPr>
          <w:trHeight w:val="804"/>
        </w:trPr>
        <w:tc>
          <w:tcPr>
            <w:tcW w:w="491" w:type="pct"/>
            <w:shd w:val="clear" w:color="auto" w:fill="FFFFFF"/>
            <w:tcMar>
              <w:top w:w="0" w:type="dxa"/>
              <w:right w:w="0" w:type="dxa"/>
            </w:tcMar>
            <w:vAlign w:val="center"/>
          </w:tcPr>
          <w:p w14:paraId="4BA34FA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1202" w:type="pct"/>
            <w:shd w:val="clear" w:color="auto" w:fill="FFFFFF"/>
            <w:tcMar>
              <w:top w:w="0" w:type="dxa"/>
              <w:right w:w="0" w:type="dxa"/>
            </w:tcMar>
            <w:vAlign w:val="center"/>
          </w:tcPr>
          <w:p w14:paraId="53338173" w14:textId="77777777" w:rsidR="00503255" w:rsidRPr="0079746A" w:rsidRDefault="00503255" w:rsidP="00431299">
            <w:pPr>
              <w:autoSpaceDE w:val="0"/>
              <w:autoSpaceDN w:val="0"/>
              <w:adjustRightInd w:val="0"/>
              <w:spacing w:line="520" w:lineRule="exact"/>
              <w:jc w:val="center"/>
              <w:rPr>
                <w:sz w:val="22"/>
                <w:szCs w:val="28"/>
              </w:rPr>
            </w:pPr>
            <w:r>
              <w:rPr>
                <w:rFonts w:hint="eastAsia"/>
                <w:sz w:val="22"/>
                <w:szCs w:val="28"/>
              </w:rPr>
              <w:t>微动力系统</w:t>
            </w:r>
          </w:p>
        </w:tc>
        <w:tc>
          <w:tcPr>
            <w:tcW w:w="423" w:type="pct"/>
            <w:shd w:val="clear" w:color="auto" w:fill="FFFFFF"/>
            <w:vAlign w:val="center"/>
          </w:tcPr>
          <w:p w14:paraId="79F9F31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437" w:type="pct"/>
            <w:shd w:val="clear" w:color="auto" w:fill="FFFFFF"/>
            <w:tcMar>
              <w:top w:w="0" w:type="dxa"/>
              <w:right w:w="0" w:type="dxa"/>
            </w:tcMar>
            <w:vAlign w:val="center"/>
          </w:tcPr>
          <w:p w14:paraId="04EEA84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52BB2C4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719E49E6" w14:textId="30A3225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65505CC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44AA2F84" w14:textId="57047857" w:rsidTr="00C346C6">
        <w:trPr>
          <w:trHeight w:val="804"/>
        </w:trPr>
        <w:tc>
          <w:tcPr>
            <w:tcW w:w="491" w:type="pct"/>
            <w:shd w:val="clear" w:color="auto" w:fill="FFFFFF"/>
            <w:tcMar>
              <w:top w:w="0" w:type="dxa"/>
              <w:right w:w="0" w:type="dxa"/>
            </w:tcMar>
            <w:vAlign w:val="center"/>
          </w:tcPr>
          <w:p w14:paraId="0FB72AC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1202" w:type="pct"/>
            <w:shd w:val="clear" w:color="auto" w:fill="FFFFFF"/>
            <w:tcMar>
              <w:top w:w="0" w:type="dxa"/>
              <w:right w:w="0" w:type="dxa"/>
            </w:tcMar>
            <w:vAlign w:val="center"/>
          </w:tcPr>
          <w:p w14:paraId="00F17A7A"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牙髓活力测量仪</w:t>
            </w:r>
          </w:p>
        </w:tc>
        <w:tc>
          <w:tcPr>
            <w:tcW w:w="423" w:type="pct"/>
            <w:shd w:val="clear" w:color="auto" w:fill="FFFFFF"/>
            <w:vAlign w:val="center"/>
          </w:tcPr>
          <w:p w14:paraId="4AF44DC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台</w:t>
            </w:r>
          </w:p>
        </w:tc>
        <w:tc>
          <w:tcPr>
            <w:tcW w:w="437" w:type="pct"/>
            <w:shd w:val="clear" w:color="auto" w:fill="FFFFFF"/>
            <w:tcMar>
              <w:top w:w="0" w:type="dxa"/>
              <w:right w:w="0" w:type="dxa"/>
            </w:tcMar>
            <w:vAlign w:val="center"/>
          </w:tcPr>
          <w:p w14:paraId="19595CC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1449498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A95ECCC" w14:textId="7D69344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61897BF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033511C8" w14:textId="7265B52E" w:rsidTr="00C346C6">
        <w:trPr>
          <w:trHeight w:val="804"/>
        </w:trPr>
        <w:tc>
          <w:tcPr>
            <w:tcW w:w="491" w:type="pct"/>
            <w:shd w:val="clear" w:color="auto" w:fill="FFFFFF"/>
            <w:tcMar>
              <w:top w:w="0" w:type="dxa"/>
              <w:right w:w="0" w:type="dxa"/>
            </w:tcMar>
            <w:vAlign w:val="center"/>
          </w:tcPr>
          <w:p w14:paraId="4FEDB9E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0</w:t>
            </w:r>
          </w:p>
        </w:tc>
        <w:tc>
          <w:tcPr>
            <w:tcW w:w="1202" w:type="pct"/>
            <w:shd w:val="clear" w:color="auto" w:fill="FFFFFF"/>
            <w:tcMar>
              <w:top w:w="0" w:type="dxa"/>
              <w:right w:w="0" w:type="dxa"/>
            </w:tcMar>
            <w:vAlign w:val="center"/>
          </w:tcPr>
          <w:p w14:paraId="6E01189F"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面弓</w:t>
            </w:r>
          </w:p>
        </w:tc>
        <w:tc>
          <w:tcPr>
            <w:tcW w:w="423" w:type="pct"/>
            <w:shd w:val="clear" w:color="auto" w:fill="FFFFFF"/>
            <w:vAlign w:val="center"/>
          </w:tcPr>
          <w:p w14:paraId="3B1A7FD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副</w:t>
            </w:r>
          </w:p>
        </w:tc>
        <w:tc>
          <w:tcPr>
            <w:tcW w:w="437" w:type="pct"/>
            <w:shd w:val="clear" w:color="auto" w:fill="FFFFFF"/>
            <w:tcMar>
              <w:top w:w="0" w:type="dxa"/>
              <w:right w:w="0" w:type="dxa"/>
            </w:tcMar>
            <w:vAlign w:val="center"/>
          </w:tcPr>
          <w:p w14:paraId="02A6A96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4EBEAA6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39B9879" w14:textId="48085FD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42E4889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F5EFC55" w14:textId="5459E63F" w:rsidTr="00C346C6">
        <w:trPr>
          <w:trHeight w:val="804"/>
        </w:trPr>
        <w:tc>
          <w:tcPr>
            <w:tcW w:w="491" w:type="pct"/>
            <w:shd w:val="clear" w:color="auto" w:fill="FFFFFF"/>
            <w:tcMar>
              <w:top w:w="0" w:type="dxa"/>
              <w:right w:w="0" w:type="dxa"/>
            </w:tcMar>
            <w:vAlign w:val="center"/>
          </w:tcPr>
          <w:p w14:paraId="25F7E57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1</w:t>
            </w:r>
          </w:p>
        </w:tc>
        <w:tc>
          <w:tcPr>
            <w:tcW w:w="1202" w:type="pct"/>
            <w:shd w:val="clear" w:color="auto" w:fill="FFFFFF"/>
            <w:tcMar>
              <w:top w:w="0" w:type="dxa"/>
              <w:right w:w="0" w:type="dxa"/>
            </w:tcMar>
            <w:vAlign w:val="center"/>
          </w:tcPr>
          <w:p w14:paraId="322C09B0"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直牙挺</w:t>
            </w:r>
          </w:p>
        </w:tc>
        <w:tc>
          <w:tcPr>
            <w:tcW w:w="423" w:type="pct"/>
            <w:shd w:val="clear" w:color="auto" w:fill="FFFFFF"/>
            <w:vAlign w:val="center"/>
          </w:tcPr>
          <w:p w14:paraId="5E7C798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684F330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20" w:type="pct"/>
            <w:shd w:val="clear" w:color="auto" w:fill="FFFFFF"/>
            <w:vAlign w:val="center"/>
          </w:tcPr>
          <w:p w14:paraId="41650DC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CCE3F4B" w14:textId="04527EBA"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17E2D85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28BDBEE8" w14:textId="7492C9E3" w:rsidTr="00C346C6">
        <w:trPr>
          <w:trHeight w:val="804"/>
        </w:trPr>
        <w:tc>
          <w:tcPr>
            <w:tcW w:w="491" w:type="pct"/>
            <w:shd w:val="clear" w:color="auto" w:fill="FFFFFF"/>
            <w:tcMar>
              <w:top w:w="0" w:type="dxa"/>
              <w:right w:w="0" w:type="dxa"/>
            </w:tcMar>
            <w:vAlign w:val="center"/>
          </w:tcPr>
          <w:p w14:paraId="2A032BC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2</w:t>
            </w:r>
          </w:p>
        </w:tc>
        <w:tc>
          <w:tcPr>
            <w:tcW w:w="1202" w:type="pct"/>
            <w:shd w:val="clear" w:color="auto" w:fill="FFFFFF"/>
            <w:tcMar>
              <w:top w:w="0" w:type="dxa"/>
              <w:right w:w="0" w:type="dxa"/>
            </w:tcMar>
            <w:vAlign w:val="center"/>
          </w:tcPr>
          <w:p w14:paraId="56B38EDE"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弯牙挺（左）</w:t>
            </w:r>
          </w:p>
        </w:tc>
        <w:tc>
          <w:tcPr>
            <w:tcW w:w="423" w:type="pct"/>
            <w:shd w:val="clear" w:color="auto" w:fill="FFFFFF"/>
            <w:vAlign w:val="center"/>
          </w:tcPr>
          <w:p w14:paraId="417CB41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681691B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44E17A91"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927D908" w14:textId="6BD44616"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3E57F77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AEC561E" w14:textId="4FBD3638" w:rsidTr="00C346C6">
        <w:trPr>
          <w:trHeight w:val="804"/>
        </w:trPr>
        <w:tc>
          <w:tcPr>
            <w:tcW w:w="491" w:type="pct"/>
            <w:shd w:val="clear" w:color="auto" w:fill="FFFFFF"/>
            <w:tcMar>
              <w:top w:w="0" w:type="dxa"/>
              <w:right w:w="0" w:type="dxa"/>
            </w:tcMar>
            <w:vAlign w:val="center"/>
          </w:tcPr>
          <w:p w14:paraId="12518A3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kern w:val="0"/>
                <w:sz w:val="24"/>
              </w:rPr>
              <w:t>13</w:t>
            </w:r>
          </w:p>
        </w:tc>
        <w:tc>
          <w:tcPr>
            <w:tcW w:w="1202" w:type="pct"/>
            <w:shd w:val="clear" w:color="auto" w:fill="FFFFFF"/>
            <w:tcMar>
              <w:top w:w="0" w:type="dxa"/>
              <w:right w:w="0" w:type="dxa"/>
            </w:tcMar>
            <w:vAlign w:val="center"/>
          </w:tcPr>
          <w:p w14:paraId="5D2F77AE"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弯牙挺（右）</w:t>
            </w:r>
          </w:p>
        </w:tc>
        <w:tc>
          <w:tcPr>
            <w:tcW w:w="423" w:type="pct"/>
            <w:shd w:val="clear" w:color="auto" w:fill="FFFFFF"/>
            <w:vAlign w:val="center"/>
          </w:tcPr>
          <w:p w14:paraId="010F2E0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3E66420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920" w:type="pct"/>
            <w:shd w:val="clear" w:color="auto" w:fill="FFFFFF"/>
            <w:vAlign w:val="center"/>
          </w:tcPr>
          <w:p w14:paraId="7400AF5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953478A" w14:textId="4991B3C0"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28D5DFB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3B00319A" w14:textId="2FF3E2AB" w:rsidTr="00C346C6">
        <w:trPr>
          <w:trHeight w:val="804"/>
        </w:trPr>
        <w:tc>
          <w:tcPr>
            <w:tcW w:w="491" w:type="pct"/>
            <w:shd w:val="clear" w:color="auto" w:fill="FFFFFF"/>
            <w:tcMar>
              <w:top w:w="0" w:type="dxa"/>
              <w:right w:w="0" w:type="dxa"/>
            </w:tcMar>
            <w:vAlign w:val="center"/>
          </w:tcPr>
          <w:p w14:paraId="07B0A6B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1</w:t>
            </w:r>
            <w:r>
              <w:rPr>
                <w:rFonts w:ascii="仿宋_GB2312" w:eastAsia="仿宋_GB2312" w:hAnsi="仿宋_GB2312" w:cs="仿宋_GB2312"/>
                <w:kern w:val="0"/>
                <w:sz w:val="24"/>
              </w:rPr>
              <w:t>4</w:t>
            </w:r>
          </w:p>
        </w:tc>
        <w:tc>
          <w:tcPr>
            <w:tcW w:w="1202" w:type="pct"/>
            <w:shd w:val="clear" w:color="auto" w:fill="FFFFFF"/>
            <w:tcMar>
              <w:top w:w="0" w:type="dxa"/>
              <w:right w:w="0" w:type="dxa"/>
            </w:tcMar>
            <w:vAlign w:val="center"/>
          </w:tcPr>
          <w:p w14:paraId="1EF7E6CA"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三角挺（左）</w:t>
            </w:r>
          </w:p>
        </w:tc>
        <w:tc>
          <w:tcPr>
            <w:tcW w:w="423" w:type="pct"/>
            <w:shd w:val="clear" w:color="auto" w:fill="FFFFFF"/>
            <w:vAlign w:val="center"/>
          </w:tcPr>
          <w:p w14:paraId="275D8AF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4AA9907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66189B9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915F90C" w14:textId="75A9AD08"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3A4B91A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29261D99" w14:textId="001EFA0D" w:rsidTr="00C346C6">
        <w:trPr>
          <w:trHeight w:val="804"/>
        </w:trPr>
        <w:tc>
          <w:tcPr>
            <w:tcW w:w="491" w:type="pct"/>
            <w:shd w:val="clear" w:color="auto" w:fill="FFFFFF"/>
            <w:tcMar>
              <w:top w:w="0" w:type="dxa"/>
              <w:right w:w="0" w:type="dxa"/>
            </w:tcMar>
            <w:vAlign w:val="center"/>
          </w:tcPr>
          <w:p w14:paraId="117BBE8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5</w:t>
            </w:r>
          </w:p>
        </w:tc>
        <w:tc>
          <w:tcPr>
            <w:tcW w:w="1202" w:type="pct"/>
            <w:shd w:val="clear" w:color="auto" w:fill="FFFFFF"/>
            <w:tcMar>
              <w:top w:w="0" w:type="dxa"/>
              <w:right w:w="0" w:type="dxa"/>
            </w:tcMar>
            <w:vAlign w:val="center"/>
          </w:tcPr>
          <w:p w14:paraId="53493C39"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三角挺（右）</w:t>
            </w:r>
          </w:p>
        </w:tc>
        <w:tc>
          <w:tcPr>
            <w:tcW w:w="423" w:type="pct"/>
            <w:shd w:val="clear" w:color="auto" w:fill="FFFFFF"/>
            <w:vAlign w:val="center"/>
          </w:tcPr>
          <w:p w14:paraId="3B98483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5C1793A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0F88BC4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BAA8E6A" w14:textId="095FF569"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3F6B846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0FE2DBD8" w14:textId="1AC39920" w:rsidTr="00C346C6">
        <w:trPr>
          <w:trHeight w:val="804"/>
        </w:trPr>
        <w:tc>
          <w:tcPr>
            <w:tcW w:w="491" w:type="pct"/>
            <w:shd w:val="clear" w:color="auto" w:fill="FFFFFF"/>
            <w:tcMar>
              <w:top w:w="0" w:type="dxa"/>
              <w:right w:w="0" w:type="dxa"/>
            </w:tcMar>
            <w:vAlign w:val="center"/>
          </w:tcPr>
          <w:p w14:paraId="364A4D0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6</w:t>
            </w:r>
          </w:p>
        </w:tc>
        <w:tc>
          <w:tcPr>
            <w:tcW w:w="1202" w:type="pct"/>
            <w:shd w:val="clear" w:color="auto" w:fill="FFFFFF"/>
            <w:tcMar>
              <w:top w:w="0" w:type="dxa"/>
              <w:right w:w="0" w:type="dxa"/>
            </w:tcMar>
            <w:vAlign w:val="center"/>
          </w:tcPr>
          <w:p w14:paraId="5B7AB6B9" w14:textId="77777777" w:rsidR="00503255" w:rsidRDefault="00503255" w:rsidP="00431299">
            <w:pPr>
              <w:autoSpaceDE w:val="0"/>
              <w:autoSpaceDN w:val="0"/>
              <w:adjustRightInd w:val="0"/>
              <w:spacing w:line="520" w:lineRule="exact"/>
              <w:jc w:val="center"/>
              <w:rPr>
                <w:sz w:val="22"/>
                <w:szCs w:val="28"/>
              </w:rPr>
            </w:pPr>
            <w:proofErr w:type="gramStart"/>
            <w:r>
              <w:rPr>
                <w:rFonts w:hint="eastAsia"/>
                <w:sz w:val="22"/>
                <w:szCs w:val="28"/>
              </w:rPr>
              <w:t>上颌双</w:t>
            </w:r>
            <w:proofErr w:type="gramEnd"/>
            <w:r>
              <w:rPr>
                <w:rFonts w:hint="eastAsia"/>
                <w:sz w:val="22"/>
                <w:szCs w:val="28"/>
              </w:rPr>
              <w:t>尖牙拔牙钳</w:t>
            </w:r>
          </w:p>
        </w:tc>
        <w:tc>
          <w:tcPr>
            <w:tcW w:w="423" w:type="pct"/>
            <w:shd w:val="clear" w:color="auto" w:fill="FFFFFF"/>
            <w:vAlign w:val="center"/>
          </w:tcPr>
          <w:p w14:paraId="0DC0D09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390F149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12958F4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EA5F634" w14:textId="41566708"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5CD60E7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591F88A7" w14:textId="1AF664D2" w:rsidTr="00C346C6">
        <w:trPr>
          <w:trHeight w:val="804"/>
        </w:trPr>
        <w:tc>
          <w:tcPr>
            <w:tcW w:w="491" w:type="pct"/>
            <w:shd w:val="clear" w:color="auto" w:fill="FFFFFF"/>
            <w:tcMar>
              <w:top w:w="0" w:type="dxa"/>
              <w:right w:w="0" w:type="dxa"/>
            </w:tcMar>
            <w:vAlign w:val="center"/>
          </w:tcPr>
          <w:p w14:paraId="0D18B4BB"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7</w:t>
            </w:r>
          </w:p>
        </w:tc>
        <w:tc>
          <w:tcPr>
            <w:tcW w:w="1202" w:type="pct"/>
            <w:shd w:val="clear" w:color="auto" w:fill="FFFFFF"/>
            <w:tcMar>
              <w:top w:w="0" w:type="dxa"/>
              <w:right w:w="0" w:type="dxa"/>
            </w:tcMar>
            <w:vAlign w:val="center"/>
          </w:tcPr>
          <w:p w14:paraId="07DA1373" w14:textId="77777777" w:rsidR="00503255" w:rsidRDefault="00503255" w:rsidP="00431299">
            <w:pPr>
              <w:autoSpaceDE w:val="0"/>
              <w:autoSpaceDN w:val="0"/>
              <w:adjustRightInd w:val="0"/>
              <w:spacing w:line="520" w:lineRule="exact"/>
              <w:jc w:val="center"/>
              <w:rPr>
                <w:sz w:val="22"/>
                <w:szCs w:val="28"/>
              </w:rPr>
            </w:pPr>
            <w:proofErr w:type="gramStart"/>
            <w:r>
              <w:rPr>
                <w:rFonts w:hint="eastAsia"/>
                <w:sz w:val="22"/>
                <w:szCs w:val="28"/>
              </w:rPr>
              <w:t>下颌双</w:t>
            </w:r>
            <w:proofErr w:type="gramEnd"/>
            <w:r>
              <w:rPr>
                <w:rFonts w:hint="eastAsia"/>
                <w:sz w:val="22"/>
                <w:szCs w:val="28"/>
              </w:rPr>
              <w:t>尖牙拔牙钳</w:t>
            </w:r>
          </w:p>
        </w:tc>
        <w:tc>
          <w:tcPr>
            <w:tcW w:w="423" w:type="pct"/>
            <w:shd w:val="clear" w:color="auto" w:fill="FFFFFF"/>
            <w:vAlign w:val="center"/>
          </w:tcPr>
          <w:p w14:paraId="5428C80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3B8E25D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574F2BAF"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34BAC59" w14:textId="2ABB65FD"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7986817C"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16A4B378" w14:textId="382270E7" w:rsidTr="00C346C6">
        <w:trPr>
          <w:trHeight w:val="804"/>
        </w:trPr>
        <w:tc>
          <w:tcPr>
            <w:tcW w:w="491" w:type="pct"/>
            <w:shd w:val="clear" w:color="auto" w:fill="FFFFFF"/>
            <w:tcMar>
              <w:top w:w="0" w:type="dxa"/>
              <w:right w:w="0" w:type="dxa"/>
            </w:tcMar>
            <w:vAlign w:val="center"/>
          </w:tcPr>
          <w:p w14:paraId="29CA62F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8</w:t>
            </w:r>
          </w:p>
        </w:tc>
        <w:tc>
          <w:tcPr>
            <w:tcW w:w="1202" w:type="pct"/>
            <w:shd w:val="clear" w:color="auto" w:fill="FFFFFF"/>
            <w:tcMar>
              <w:top w:w="0" w:type="dxa"/>
              <w:right w:w="0" w:type="dxa"/>
            </w:tcMar>
            <w:vAlign w:val="center"/>
          </w:tcPr>
          <w:p w14:paraId="5443273F"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上颌智齿拔牙钳</w:t>
            </w:r>
          </w:p>
        </w:tc>
        <w:tc>
          <w:tcPr>
            <w:tcW w:w="423" w:type="pct"/>
            <w:shd w:val="clear" w:color="auto" w:fill="FFFFFF"/>
            <w:vAlign w:val="center"/>
          </w:tcPr>
          <w:p w14:paraId="2F45785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1726CDB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46AEC816"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3A3ECF55" w14:textId="72446AB5"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1C521554"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51D1338A" w14:textId="1408EEF7" w:rsidTr="00C346C6">
        <w:trPr>
          <w:trHeight w:val="804"/>
        </w:trPr>
        <w:tc>
          <w:tcPr>
            <w:tcW w:w="491" w:type="pct"/>
            <w:shd w:val="clear" w:color="auto" w:fill="FFFFFF"/>
            <w:tcMar>
              <w:top w:w="0" w:type="dxa"/>
              <w:right w:w="0" w:type="dxa"/>
            </w:tcMar>
            <w:vAlign w:val="center"/>
          </w:tcPr>
          <w:p w14:paraId="4785AFE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r>
              <w:rPr>
                <w:rFonts w:ascii="仿宋_GB2312" w:eastAsia="仿宋_GB2312" w:hAnsi="仿宋_GB2312" w:cs="仿宋_GB2312"/>
                <w:kern w:val="0"/>
                <w:sz w:val="24"/>
              </w:rPr>
              <w:t>9</w:t>
            </w:r>
          </w:p>
        </w:tc>
        <w:tc>
          <w:tcPr>
            <w:tcW w:w="1202" w:type="pct"/>
            <w:shd w:val="clear" w:color="auto" w:fill="FFFFFF"/>
            <w:tcMar>
              <w:top w:w="0" w:type="dxa"/>
              <w:right w:w="0" w:type="dxa"/>
            </w:tcMar>
            <w:vAlign w:val="center"/>
          </w:tcPr>
          <w:p w14:paraId="6EBAECD0"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下颌智齿拔牙钳</w:t>
            </w:r>
          </w:p>
        </w:tc>
        <w:tc>
          <w:tcPr>
            <w:tcW w:w="423" w:type="pct"/>
            <w:shd w:val="clear" w:color="auto" w:fill="FFFFFF"/>
            <w:vAlign w:val="center"/>
          </w:tcPr>
          <w:p w14:paraId="141BDFF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0C6C2967"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2C7D150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559BB73B" w14:textId="45BE8CC0"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35C43D1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66B2EEB0" w14:textId="44688082" w:rsidTr="00C346C6">
        <w:trPr>
          <w:trHeight w:val="804"/>
        </w:trPr>
        <w:tc>
          <w:tcPr>
            <w:tcW w:w="491" w:type="pct"/>
            <w:shd w:val="clear" w:color="auto" w:fill="FFFFFF"/>
            <w:tcMar>
              <w:top w:w="0" w:type="dxa"/>
              <w:right w:w="0" w:type="dxa"/>
            </w:tcMar>
            <w:vAlign w:val="center"/>
          </w:tcPr>
          <w:p w14:paraId="61B31E8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0</w:t>
            </w:r>
          </w:p>
        </w:tc>
        <w:tc>
          <w:tcPr>
            <w:tcW w:w="1202" w:type="pct"/>
            <w:shd w:val="clear" w:color="auto" w:fill="FFFFFF"/>
            <w:tcMar>
              <w:top w:w="0" w:type="dxa"/>
              <w:right w:w="0" w:type="dxa"/>
            </w:tcMar>
            <w:vAlign w:val="center"/>
          </w:tcPr>
          <w:p w14:paraId="2FA81D3B"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上颌残根拔牙钳</w:t>
            </w:r>
          </w:p>
        </w:tc>
        <w:tc>
          <w:tcPr>
            <w:tcW w:w="423" w:type="pct"/>
            <w:shd w:val="clear" w:color="auto" w:fill="FFFFFF"/>
            <w:vAlign w:val="center"/>
          </w:tcPr>
          <w:p w14:paraId="5F762CA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539B38A3"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04D8B3B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8740A11" w14:textId="3A2A8A4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7816DD4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18079919" w14:textId="2034F0A0" w:rsidTr="00C346C6">
        <w:trPr>
          <w:trHeight w:val="804"/>
        </w:trPr>
        <w:tc>
          <w:tcPr>
            <w:tcW w:w="491" w:type="pct"/>
            <w:shd w:val="clear" w:color="auto" w:fill="FFFFFF"/>
            <w:tcMar>
              <w:top w:w="0" w:type="dxa"/>
              <w:right w:w="0" w:type="dxa"/>
            </w:tcMar>
            <w:vAlign w:val="center"/>
          </w:tcPr>
          <w:p w14:paraId="797BBED5"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1</w:t>
            </w:r>
          </w:p>
        </w:tc>
        <w:tc>
          <w:tcPr>
            <w:tcW w:w="1202" w:type="pct"/>
            <w:shd w:val="clear" w:color="auto" w:fill="FFFFFF"/>
            <w:tcMar>
              <w:top w:w="0" w:type="dxa"/>
              <w:right w:w="0" w:type="dxa"/>
            </w:tcMar>
            <w:vAlign w:val="center"/>
          </w:tcPr>
          <w:p w14:paraId="1B54FCF9"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下颌残根拔牙钳</w:t>
            </w:r>
          </w:p>
        </w:tc>
        <w:tc>
          <w:tcPr>
            <w:tcW w:w="423" w:type="pct"/>
            <w:shd w:val="clear" w:color="auto" w:fill="FFFFFF"/>
            <w:vAlign w:val="center"/>
          </w:tcPr>
          <w:p w14:paraId="26799F38"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把</w:t>
            </w:r>
          </w:p>
        </w:tc>
        <w:tc>
          <w:tcPr>
            <w:tcW w:w="437" w:type="pct"/>
            <w:shd w:val="clear" w:color="auto" w:fill="FFFFFF"/>
            <w:tcMar>
              <w:top w:w="0" w:type="dxa"/>
              <w:right w:w="0" w:type="dxa"/>
            </w:tcMar>
            <w:vAlign w:val="center"/>
          </w:tcPr>
          <w:p w14:paraId="22DDFB1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920" w:type="pct"/>
            <w:shd w:val="clear" w:color="auto" w:fill="FFFFFF"/>
            <w:vAlign w:val="center"/>
          </w:tcPr>
          <w:p w14:paraId="38F76439"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05CCACA3" w14:textId="0D07882F"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29FFE432"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C346C6" w14:paraId="0F8C0E7F" w14:textId="58E2233C" w:rsidTr="00C346C6">
        <w:trPr>
          <w:trHeight w:val="804"/>
        </w:trPr>
        <w:tc>
          <w:tcPr>
            <w:tcW w:w="491" w:type="pct"/>
            <w:shd w:val="clear" w:color="auto" w:fill="FFFFFF"/>
            <w:tcMar>
              <w:top w:w="0" w:type="dxa"/>
              <w:right w:w="0" w:type="dxa"/>
            </w:tcMar>
            <w:vAlign w:val="center"/>
          </w:tcPr>
          <w:p w14:paraId="76890A2D"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r>
              <w:rPr>
                <w:rFonts w:ascii="仿宋_GB2312" w:eastAsia="仿宋_GB2312" w:hAnsi="仿宋_GB2312" w:cs="仿宋_GB2312"/>
                <w:kern w:val="0"/>
                <w:sz w:val="24"/>
              </w:rPr>
              <w:t>2</w:t>
            </w:r>
          </w:p>
        </w:tc>
        <w:tc>
          <w:tcPr>
            <w:tcW w:w="1202" w:type="pct"/>
            <w:shd w:val="clear" w:color="auto" w:fill="FFFFFF"/>
            <w:tcMar>
              <w:top w:w="0" w:type="dxa"/>
              <w:right w:w="0" w:type="dxa"/>
            </w:tcMar>
            <w:vAlign w:val="center"/>
          </w:tcPr>
          <w:p w14:paraId="02586619" w14:textId="77777777" w:rsidR="00503255" w:rsidRDefault="00503255" w:rsidP="00431299">
            <w:pPr>
              <w:autoSpaceDE w:val="0"/>
              <w:autoSpaceDN w:val="0"/>
              <w:adjustRightInd w:val="0"/>
              <w:spacing w:line="520" w:lineRule="exact"/>
              <w:jc w:val="center"/>
              <w:rPr>
                <w:sz w:val="22"/>
                <w:szCs w:val="28"/>
              </w:rPr>
            </w:pPr>
            <w:r>
              <w:rPr>
                <w:rFonts w:hint="eastAsia"/>
                <w:sz w:val="22"/>
                <w:szCs w:val="28"/>
              </w:rPr>
              <w:t>骨膜分离器</w:t>
            </w:r>
          </w:p>
        </w:tc>
        <w:tc>
          <w:tcPr>
            <w:tcW w:w="423" w:type="pct"/>
            <w:shd w:val="clear" w:color="auto" w:fill="FFFFFF"/>
            <w:vAlign w:val="center"/>
          </w:tcPr>
          <w:p w14:paraId="14518967"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个</w:t>
            </w:r>
            <w:proofErr w:type="gramEnd"/>
          </w:p>
        </w:tc>
        <w:tc>
          <w:tcPr>
            <w:tcW w:w="437" w:type="pct"/>
            <w:shd w:val="clear" w:color="auto" w:fill="FFFFFF"/>
            <w:tcMar>
              <w:top w:w="0" w:type="dxa"/>
              <w:right w:w="0" w:type="dxa"/>
            </w:tcMar>
            <w:vAlign w:val="center"/>
          </w:tcPr>
          <w:p w14:paraId="1710F05E"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920" w:type="pct"/>
            <w:shd w:val="clear" w:color="auto" w:fill="FFFFFF"/>
            <w:vAlign w:val="center"/>
          </w:tcPr>
          <w:p w14:paraId="7FE1F640"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849" w:type="pct"/>
            <w:shd w:val="clear" w:color="auto" w:fill="FFFFFF"/>
            <w:tcMar>
              <w:top w:w="0" w:type="dxa"/>
              <w:right w:w="0" w:type="dxa"/>
            </w:tcMar>
            <w:vAlign w:val="center"/>
          </w:tcPr>
          <w:p w14:paraId="1AB0E69E" w14:textId="75002400"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c>
          <w:tcPr>
            <w:tcW w:w="678" w:type="pct"/>
            <w:shd w:val="clear" w:color="auto" w:fill="FFFFFF"/>
          </w:tcPr>
          <w:p w14:paraId="766EA32A" w14:textId="77777777" w:rsidR="00503255" w:rsidRDefault="00503255" w:rsidP="00431299">
            <w:pPr>
              <w:autoSpaceDE w:val="0"/>
              <w:autoSpaceDN w:val="0"/>
              <w:adjustRightInd w:val="0"/>
              <w:spacing w:line="520" w:lineRule="exact"/>
              <w:jc w:val="center"/>
              <w:rPr>
                <w:rFonts w:ascii="仿宋_GB2312" w:eastAsia="仿宋_GB2312" w:hAnsi="仿宋_GB2312" w:cs="仿宋_GB2312"/>
                <w:kern w:val="0"/>
                <w:sz w:val="24"/>
              </w:rPr>
            </w:pPr>
          </w:p>
        </w:tc>
      </w:tr>
      <w:tr w:rsidR="000B1F60" w14:paraId="74C3C05E" w14:textId="0D767174" w:rsidTr="00C346C6">
        <w:trPr>
          <w:trHeight w:val="804"/>
        </w:trPr>
        <w:tc>
          <w:tcPr>
            <w:tcW w:w="2553" w:type="pct"/>
            <w:gridSpan w:val="4"/>
            <w:shd w:val="clear" w:color="auto" w:fill="FFFFFF"/>
            <w:tcMar>
              <w:top w:w="0" w:type="dxa"/>
              <w:right w:w="0" w:type="dxa"/>
            </w:tcMar>
            <w:vAlign w:val="center"/>
          </w:tcPr>
          <w:p w14:paraId="5E55FC18" w14:textId="5A05F634" w:rsidR="000B1F60" w:rsidRDefault="000B1F60" w:rsidP="00431299">
            <w:pPr>
              <w:autoSpaceDE w:val="0"/>
              <w:autoSpaceDN w:val="0"/>
              <w:adjustRightInd w:val="0"/>
              <w:spacing w:line="52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合计总价：</w:t>
            </w:r>
          </w:p>
        </w:tc>
        <w:tc>
          <w:tcPr>
            <w:tcW w:w="2447" w:type="pct"/>
            <w:gridSpan w:val="3"/>
            <w:shd w:val="clear" w:color="auto" w:fill="FFFFFF"/>
            <w:vAlign w:val="center"/>
          </w:tcPr>
          <w:p w14:paraId="13EB37E6" w14:textId="77777777" w:rsidR="000B1F60" w:rsidRDefault="000B1F60" w:rsidP="00431299">
            <w:pPr>
              <w:autoSpaceDE w:val="0"/>
              <w:autoSpaceDN w:val="0"/>
              <w:adjustRightInd w:val="0"/>
              <w:spacing w:line="520" w:lineRule="exact"/>
              <w:jc w:val="center"/>
              <w:rPr>
                <w:rFonts w:ascii="仿宋_GB2312" w:eastAsia="仿宋_GB2312" w:hAnsi="仿宋_GB2312" w:cs="仿宋_GB2312"/>
                <w:kern w:val="0"/>
                <w:sz w:val="24"/>
              </w:rPr>
            </w:pPr>
          </w:p>
        </w:tc>
      </w:tr>
    </w:tbl>
    <w:p w14:paraId="4A0B3402" w14:textId="77777777" w:rsidR="003440FD" w:rsidRPr="003440FD" w:rsidRDefault="003440FD" w:rsidP="003440FD">
      <w:pPr>
        <w:pStyle w:val="2"/>
        <w:ind w:leftChars="0" w:left="0" w:firstLineChars="0" w:firstLine="0"/>
      </w:pPr>
    </w:p>
    <w:p w14:paraId="7EC0C978" w14:textId="3BEA10FB" w:rsidR="00842F90" w:rsidRDefault="00842F90" w:rsidP="003440FD">
      <w:pPr>
        <w:rPr>
          <w:rFonts w:ascii="宋体" w:hAnsi="宋体"/>
          <w:sz w:val="24"/>
        </w:rPr>
      </w:pPr>
      <w:r>
        <w:rPr>
          <w:rFonts w:ascii="宋体" w:hAnsi="宋体" w:hint="eastAsia"/>
          <w:sz w:val="24"/>
        </w:rPr>
        <w:t>供应商授权代表</w:t>
      </w:r>
      <w:r>
        <w:rPr>
          <w:rFonts w:ascii="宋体" w:hAnsi="宋体" w:hint="eastAsia"/>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hint="eastAsia"/>
          <w:sz w:val="24"/>
        </w:rPr>
        <w:t>_</w:t>
      </w:r>
      <w:r>
        <w:rPr>
          <w:rFonts w:ascii="宋体" w:hAnsi="宋体"/>
          <w:sz w:val="24"/>
        </w:rPr>
        <w:t>____________________</w:t>
      </w:r>
    </w:p>
    <w:p w14:paraId="5B1537BB" w14:textId="443AA33E" w:rsidR="00842F90" w:rsidRDefault="00842F90" w:rsidP="006C3C95">
      <w:pPr>
        <w:pStyle w:val="2"/>
        <w:ind w:leftChars="0" w:left="0" w:firstLineChars="0" w:firstLine="0"/>
        <w:rPr>
          <w:rFonts w:ascii="宋体" w:hAnsi="宋体"/>
          <w:sz w:val="24"/>
          <w:szCs w:val="24"/>
        </w:rPr>
      </w:pPr>
      <w:r>
        <w:rPr>
          <w:rFonts w:ascii="宋体" w:hAnsi="宋体" w:hint="eastAsia"/>
          <w:sz w:val="24"/>
          <w:szCs w:val="24"/>
        </w:rPr>
        <w:t>联系电话：</w:t>
      </w:r>
    </w:p>
    <w:p w14:paraId="052D7E77" w14:textId="2C297FEE" w:rsidR="006C3C95" w:rsidRPr="00A952E3" w:rsidRDefault="006C3C95" w:rsidP="006C3C95">
      <w:pPr>
        <w:pStyle w:val="2"/>
        <w:ind w:leftChars="0" w:left="0" w:firstLineChars="0" w:firstLine="0"/>
        <w:rPr>
          <w:rFonts w:ascii="仿宋_GB2312" w:eastAsia="仿宋_GB2312" w:hAnsi="仿宋_GB2312" w:cs="仿宋_GB2312"/>
          <w:sz w:val="24"/>
          <w:szCs w:val="24"/>
        </w:rPr>
      </w:pPr>
      <w:r>
        <w:rPr>
          <w:rFonts w:ascii="宋体" w:hAnsi="宋体" w:hint="eastAsia"/>
          <w:sz w:val="24"/>
          <w:szCs w:val="24"/>
        </w:rPr>
        <w:t>备注</w:t>
      </w:r>
      <w:r>
        <w:rPr>
          <w:rFonts w:hint="eastAsia"/>
          <w:spacing w:val="-9"/>
          <w:sz w:val="24"/>
          <w:szCs w:val="24"/>
        </w:rPr>
        <w:t>：</w:t>
      </w:r>
    </w:p>
    <w:sectPr w:rsidR="006C3C95" w:rsidRPr="00A952E3">
      <w:headerReference w:type="default" r:id="rId11"/>
      <w:footerReference w:type="default" r:id="rId12"/>
      <w:pgSz w:w="11900" w:h="16840"/>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计财部招采中心" w:date="2024-12-23T11:47:00Z" w:initials="招采中心">
    <w:p w14:paraId="02B68BF9" w14:textId="77777777" w:rsidR="00F570DE" w:rsidRDefault="00F20C77">
      <w:pPr>
        <w:widowControl/>
        <w:ind w:firstLineChars="200" w:firstLine="600"/>
      </w:pPr>
      <w:r>
        <w:rPr>
          <w:rFonts w:ascii="仿宋_GB2312" w:eastAsia="仿宋_GB2312" w:hAnsi="仿宋_GB2312" w:cs="仿宋_GB2312" w:hint="eastAsia"/>
          <w:sz w:val="30"/>
          <w:szCs w:val="30"/>
        </w:rPr>
        <w:t>注：设定的特殊资格条件应符合国家要求，不得与采购项目的具体特点和实际需要不相适应或者与合同履行无关。</w:t>
      </w:r>
    </w:p>
  </w:comment>
  <w:comment w:id="9" w:author="计财部招采中心" w:date="2024-12-23T11:51:00Z" w:initials="招采中心">
    <w:p w14:paraId="16FCDB4F" w14:textId="77777777" w:rsidR="00F570DE" w:rsidRDefault="00F20C77">
      <w:pPr>
        <w:widowControl/>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注： </w:t>
      </w:r>
    </w:p>
    <w:p w14:paraId="56884A7F" w14:textId="77777777" w:rsidR="00F570DE" w:rsidRDefault="00F20C77">
      <w:pPr>
        <w:widowControl/>
        <w:ind w:leftChars="86" w:left="181"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1、采购需求表述完整、明确。不得以不合理的要求限制或者排斥潜在供应商，对潜在供应商实行差别待遇或者歧视待遇，或者指定特定的供应商、含</w:t>
      </w:r>
      <w:proofErr w:type="gramStart"/>
      <w:r>
        <w:rPr>
          <w:rFonts w:ascii="仿宋_GB2312" w:eastAsia="仿宋_GB2312" w:hAnsi="仿宋_GB2312" w:cs="仿宋_GB2312" w:hint="eastAsia"/>
          <w:sz w:val="30"/>
          <w:szCs w:val="30"/>
        </w:rPr>
        <w:t>有倾</w:t>
      </w:r>
      <w:proofErr w:type="gramEnd"/>
      <w:r>
        <w:rPr>
          <w:rFonts w:ascii="仿宋_GB2312" w:eastAsia="仿宋_GB2312" w:hAnsi="仿宋_GB2312" w:cs="仿宋_GB2312" w:hint="eastAsia"/>
          <w:sz w:val="30"/>
          <w:szCs w:val="30"/>
        </w:rPr>
        <w:t>向性等内容。例如：设定明显不合理的交货期限、付款条件和验收办法，或者售后服务要求超出服务范围、不符合有关标准等。</w:t>
      </w:r>
    </w:p>
    <w:p w14:paraId="53BFCA2D" w14:textId="77777777" w:rsidR="00F570DE" w:rsidRDefault="00F570DE">
      <w:pPr>
        <w:pStyle w:val="2"/>
        <w:ind w:leftChars="286" w:left="601" w:firstLine="600"/>
        <w:rPr>
          <w:rFonts w:ascii="仿宋_GB2312" w:eastAsia="仿宋_GB2312" w:hAnsi="仿宋_GB2312" w:cs="仿宋_GB2312"/>
          <w:sz w:val="30"/>
          <w:szCs w:val="30"/>
        </w:rPr>
      </w:pPr>
    </w:p>
    <w:p w14:paraId="53E9BD6C" w14:textId="77777777" w:rsidR="00F570DE" w:rsidRDefault="00F20C77">
      <w:pPr>
        <w:widowControl/>
        <w:numPr>
          <w:ilvl w:val="0"/>
          <w:numId w:val="1"/>
        </w:numPr>
        <w:ind w:leftChars="86" w:left="181" w:firstLineChars="200" w:firstLine="602"/>
        <w:rPr>
          <w:rFonts w:ascii="仿宋_GB2312" w:eastAsia="仿宋_GB2312" w:hAnsi="仿宋_GB2312" w:cs="仿宋_GB2312"/>
          <w:sz w:val="30"/>
          <w:szCs w:val="30"/>
        </w:rPr>
      </w:pPr>
      <w:r>
        <w:rPr>
          <w:rFonts w:ascii="仿宋_GB2312" w:eastAsia="仿宋_GB2312" w:hAnsi="仿宋_GB2312" w:cs="仿宋_GB2312" w:hint="eastAsia"/>
          <w:b/>
          <w:bCs/>
          <w:sz w:val="30"/>
          <w:szCs w:val="30"/>
        </w:rPr>
        <w:t>技术要求</w:t>
      </w:r>
      <w:r>
        <w:rPr>
          <w:rFonts w:ascii="仿宋_GB2312" w:eastAsia="仿宋_GB2312" w:hAnsi="仿宋_GB2312" w:cs="仿宋_GB2312" w:hint="eastAsia"/>
          <w:sz w:val="30"/>
          <w:szCs w:val="30"/>
        </w:rPr>
        <w:t>是指对采购标的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 xml:space="preserve">功能和质量要求，包括性能、材料、结构、外观、安全，或者服务内容和标准等。 </w:t>
      </w:r>
    </w:p>
    <w:p w14:paraId="48399310" w14:textId="77777777" w:rsidR="00F570DE" w:rsidRDefault="00F570DE">
      <w:pPr>
        <w:pStyle w:val="2"/>
        <w:ind w:leftChars="400" w:left="840" w:firstLineChars="0" w:firstLine="0"/>
      </w:pPr>
    </w:p>
    <w:p w14:paraId="3001B89A" w14:textId="77777777" w:rsidR="00F570DE" w:rsidRDefault="00F20C77">
      <w:pPr>
        <w:widowControl/>
        <w:ind w:firstLineChars="200" w:firstLine="602"/>
      </w:pPr>
      <w:r>
        <w:rPr>
          <w:rFonts w:ascii="仿宋_GB2312" w:eastAsia="仿宋_GB2312" w:hAnsi="仿宋_GB2312" w:cs="仿宋_GB2312" w:hint="eastAsia"/>
          <w:b/>
          <w:bCs/>
          <w:sz w:val="30"/>
          <w:szCs w:val="30"/>
        </w:rPr>
        <w:t>3、商务要求</w:t>
      </w:r>
      <w:r>
        <w:rPr>
          <w:rFonts w:ascii="仿宋_GB2312" w:eastAsia="仿宋_GB2312" w:hAnsi="仿宋_GB2312" w:cs="仿宋_GB2312" w:hint="eastAsia"/>
          <w:sz w:val="30"/>
          <w:szCs w:val="30"/>
        </w:rPr>
        <w:t>是指取得采购标的</w:t>
      </w:r>
      <w:proofErr w:type="gramStart"/>
      <w:r>
        <w:rPr>
          <w:rFonts w:ascii="仿宋_GB2312" w:eastAsia="仿宋_GB2312" w:hAnsi="仿宋_GB2312" w:cs="仿宋_GB2312" w:hint="eastAsia"/>
          <w:sz w:val="30"/>
          <w:szCs w:val="30"/>
        </w:rPr>
        <w:t>的</w:t>
      </w:r>
      <w:proofErr w:type="gramEnd"/>
      <w:r>
        <w:rPr>
          <w:rFonts w:ascii="仿宋_GB2312" w:eastAsia="仿宋_GB2312" w:hAnsi="仿宋_GB2312" w:cs="仿宋_GB2312" w:hint="eastAsia"/>
          <w:sz w:val="30"/>
          <w:szCs w:val="30"/>
        </w:rPr>
        <w:t>时间、地点、财务和服务要求，包括交付（实施）的时间（期限）和地点（范围）， 付款条件（进度和方式），包装和运输，售后服务，保险等。</w:t>
      </w:r>
    </w:p>
    <w:p w14:paraId="795C6851" w14:textId="77777777" w:rsidR="00F570DE" w:rsidRDefault="00F570DE">
      <w:pPr>
        <w:pStyle w:val="2"/>
        <w:ind w:leftChars="0" w:left="0" w:firstLineChars="0" w:firstLine="0"/>
        <w:rPr>
          <w:rFonts w:ascii="仿宋_GB2312" w:eastAsia="仿宋_GB2312" w:hAnsi="仿宋_GB2312" w:cs="仿宋_GB2312"/>
          <w:b/>
          <w:bCs/>
          <w:color w:val="FF0000"/>
          <w:sz w:val="30"/>
          <w:szCs w:val="30"/>
        </w:rPr>
      </w:pPr>
    </w:p>
    <w:p w14:paraId="1D7E4EFB" w14:textId="77777777" w:rsidR="00F570DE" w:rsidRDefault="00F20C77">
      <w:pPr>
        <w:pStyle w:val="2"/>
        <w:ind w:leftChars="0" w:left="0" w:firstLineChars="0" w:firstLine="0"/>
        <w:rPr>
          <w:rFonts w:ascii="仿宋_GB2312" w:eastAsia="仿宋_GB2312" w:hAnsi="仿宋_GB2312" w:cs="仿宋_GB2312"/>
          <w:sz w:val="30"/>
          <w:szCs w:val="30"/>
        </w:rPr>
      </w:pPr>
      <w:r>
        <w:rPr>
          <w:rFonts w:ascii="仿宋_GB2312" w:eastAsia="仿宋_GB2312" w:hAnsi="仿宋_GB2312" w:cs="仿宋_GB2312" w:hint="eastAsia"/>
          <w:sz w:val="30"/>
          <w:szCs w:val="30"/>
        </w:rPr>
        <w:t>4、如某一项技术指标和指标为关键指标，请在具体指标项前进行标注“</w:t>
      </w:r>
      <w:r w:rsidRPr="00A952E3">
        <w:rPr>
          <w:rFonts w:ascii="仿宋_GB2312" w:eastAsia="仿宋_GB2312" w:hAnsi="仿宋_GB2312" w:cs="仿宋_GB2312" w:hint="eastAsia"/>
          <w:color w:val="EE0000"/>
          <w:sz w:val="28"/>
          <w:szCs w:val="28"/>
        </w:rPr>
        <w:t>★</w:t>
      </w:r>
      <w:r>
        <w:rPr>
          <w:rFonts w:ascii="仿宋_GB2312" w:eastAsia="仿宋_GB2312" w:hAnsi="仿宋_GB2312" w:cs="仿宋_GB2312" w:hint="eastAsia"/>
          <w:sz w:val="30"/>
          <w:szCs w:val="30"/>
        </w:rPr>
        <w:t>”。</w:t>
      </w:r>
    </w:p>
    <w:p w14:paraId="6E02BFA7" w14:textId="77777777" w:rsidR="00F570DE" w:rsidRDefault="00F570DE">
      <w:pPr>
        <w:pStyle w:val="a4"/>
        <w:rPr>
          <w:rFonts w:ascii="仿宋_GB2312" w:eastAsia="仿宋_GB2312" w:hAnsi="仿宋_GB2312" w:cs="仿宋_GB2312"/>
        </w:rPr>
      </w:pPr>
    </w:p>
    <w:p w14:paraId="00710C06" w14:textId="6F242115" w:rsidR="00F570DE" w:rsidRDefault="00F20C77" w:rsidP="005E6495">
      <w:pPr>
        <w:pStyle w:val="a4"/>
        <w:rPr>
          <w:rFonts w:ascii="仿宋_GB2312" w:eastAsia="仿宋_GB2312" w:hAnsi="仿宋_GB2312" w:cs="仿宋_GB2312"/>
          <w:sz w:val="30"/>
          <w:szCs w:val="30"/>
        </w:rPr>
      </w:pPr>
      <w:r>
        <w:rPr>
          <w:rFonts w:ascii="仿宋_GB2312" w:eastAsia="仿宋_GB2312" w:hAnsi="仿宋_GB2312" w:cs="仿宋_GB2312" w:hint="eastAsia"/>
        </w:rPr>
        <w:t>5、可以根据项目实际情况，自主决定是否对所有指标需要提供证明材料或仅对关键指标提供证明材料</w:t>
      </w:r>
    </w:p>
  </w:comment>
  <w:comment w:id="10" w:author="计财部招采中心" w:date="2024-12-23T13:19:00Z" w:initials="招采中心">
    <w:p w14:paraId="2F88CC27" w14:textId="77777777" w:rsidR="00F570DE" w:rsidRDefault="00F20C77">
      <w:pPr>
        <w:widowControl/>
        <w:ind w:firstLineChars="200" w:firstLine="600"/>
      </w:pPr>
      <w:r>
        <w:rPr>
          <w:rFonts w:ascii="仿宋_GB2312" w:eastAsia="仿宋_GB2312" w:hAnsi="仿宋_GB2312" w:cs="仿宋_GB2312" w:hint="eastAsia"/>
          <w:sz w:val="30"/>
          <w:szCs w:val="30"/>
        </w:rPr>
        <w:t>注：</w:t>
      </w:r>
      <w:r>
        <w:rPr>
          <w:rFonts w:ascii="仿宋_GB2312" w:eastAsia="仿宋_GB2312" w:hAnsi="仿宋_GB2312" w:cs="仿宋_GB2312" w:hint="eastAsia"/>
          <w:b/>
          <w:bCs/>
          <w:sz w:val="30"/>
          <w:szCs w:val="30"/>
        </w:rPr>
        <w:t>履约保证金不超过合同金额的10%</w:t>
      </w:r>
      <w:r>
        <w:rPr>
          <w:rFonts w:ascii="仿宋_GB2312" w:eastAsia="仿宋_GB2312" w:hAnsi="仿宋_GB2312" w:cs="仿宋_GB2312" w:hint="eastAsia"/>
          <w:sz w:val="30"/>
          <w:szCs w:val="30"/>
        </w:rPr>
        <w:t>，首付款比例一般为30%-60%，也可视采购项目具体情况调整。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B68BF9" w15:done="0"/>
  <w15:commentEx w15:paraId="00710C06" w15:done="0"/>
  <w15:commentEx w15:paraId="2F88CC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B68BF9" w16cid:durableId="02B68BF9"/>
  <w16cid:commentId w16cid:paraId="00710C06" w16cid:durableId="00710C06"/>
  <w16cid:commentId w16cid:paraId="2F88CC27" w16cid:durableId="2F88CC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9C75D" w14:textId="77777777" w:rsidR="00132047" w:rsidRDefault="00132047">
      <w:r>
        <w:separator/>
      </w:r>
    </w:p>
  </w:endnote>
  <w:endnote w:type="continuationSeparator" w:id="0">
    <w:p w14:paraId="1E8CCA6D" w14:textId="77777777" w:rsidR="00132047" w:rsidRDefault="0013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F2FC" w14:textId="77777777" w:rsidR="00F570DE" w:rsidRDefault="00F20C77">
    <w:pPr>
      <w:pStyle w:val="a9"/>
    </w:pPr>
    <w:r>
      <w:rPr>
        <w:noProof/>
      </w:rPr>
      <mc:AlternateContent>
        <mc:Choice Requires="wps">
          <w:drawing>
            <wp:anchor distT="0" distB="0" distL="114300" distR="114300" simplePos="0" relativeHeight="251659264" behindDoc="0" locked="0" layoutInCell="1" allowOverlap="1" wp14:anchorId="6211EEB8" wp14:editId="64FFF08B">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type w14:anchorId="6211EEB8"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filled="f" stroked="f">
              <v:textbox style="mso-fit-shape-to-text:t" inset="0,0,0,0">
                <w:txbxContent>
                  <w:p w14:paraId="6434DBBC" w14:textId="77777777" w:rsidR="00F570DE" w:rsidRDefault="00F20C77">
                    <w:pPr>
                      <w:pStyle w:val="a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7F4B3" w14:textId="77777777" w:rsidR="00132047" w:rsidRDefault="00132047">
      <w:r>
        <w:separator/>
      </w:r>
    </w:p>
  </w:footnote>
  <w:footnote w:type="continuationSeparator" w:id="0">
    <w:p w14:paraId="526F3A26" w14:textId="77777777" w:rsidR="00132047" w:rsidRDefault="00132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AB36" w14:textId="77777777" w:rsidR="00F570DE" w:rsidRDefault="00F570DE">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D46761"/>
    <w:multiLevelType w:val="singleLevel"/>
    <w:tmpl w:val="CCD46761"/>
    <w:lvl w:ilvl="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19"/>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MzZGM3NjU1ZGIzYzI3NWQ0MmFiNjdkNDAzMTI3YTQifQ=="/>
  </w:docVars>
  <w:rsids>
    <w:rsidRoot w:val="008F294C"/>
    <w:rsid w:val="0000257A"/>
    <w:rsid w:val="00002754"/>
    <w:rsid w:val="00017EC7"/>
    <w:rsid w:val="00033C45"/>
    <w:rsid w:val="00041AB5"/>
    <w:rsid w:val="0005284C"/>
    <w:rsid w:val="00054AA8"/>
    <w:rsid w:val="00064423"/>
    <w:rsid w:val="00066876"/>
    <w:rsid w:val="000762D5"/>
    <w:rsid w:val="000914B2"/>
    <w:rsid w:val="000935C6"/>
    <w:rsid w:val="000A7AFC"/>
    <w:rsid w:val="000B1F60"/>
    <w:rsid w:val="000B2854"/>
    <w:rsid w:val="000C429D"/>
    <w:rsid w:val="000F0D1D"/>
    <w:rsid w:val="001003C8"/>
    <w:rsid w:val="001123B4"/>
    <w:rsid w:val="001128DC"/>
    <w:rsid w:val="00112CC3"/>
    <w:rsid w:val="0011378F"/>
    <w:rsid w:val="00117F61"/>
    <w:rsid w:val="00122BF7"/>
    <w:rsid w:val="001250A0"/>
    <w:rsid w:val="001260A5"/>
    <w:rsid w:val="00132047"/>
    <w:rsid w:val="00133B29"/>
    <w:rsid w:val="0016016F"/>
    <w:rsid w:val="00165255"/>
    <w:rsid w:val="00177598"/>
    <w:rsid w:val="00182005"/>
    <w:rsid w:val="00182AA9"/>
    <w:rsid w:val="001834EA"/>
    <w:rsid w:val="001855D6"/>
    <w:rsid w:val="001A564E"/>
    <w:rsid w:val="001B06FE"/>
    <w:rsid w:val="001B3B15"/>
    <w:rsid w:val="001D6322"/>
    <w:rsid w:val="001E6D9B"/>
    <w:rsid w:val="001F01A7"/>
    <w:rsid w:val="001F72EA"/>
    <w:rsid w:val="002001EF"/>
    <w:rsid w:val="002169C6"/>
    <w:rsid w:val="002175D5"/>
    <w:rsid w:val="0022176A"/>
    <w:rsid w:val="00233AF1"/>
    <w:rsid w:val="00234EE2"/>
    <w:rsid w:val="0024538F"/>
    <w:rsid w:val="0025311A"/>
    <w:rsid w:val="00254F64"/>
    <w:rsid w:val="00255E05"/>
    <w:rsid w:val="0026098F"/>
    <w:rsid w:val="00264005"/>
    <w:rsid w:val="00276DCD"/>
    <w:rsid w:val="00280A6A"/>
    <w:rsid w:val="002B2883"/>
    <w:rsid w:val="002C181E"/>
    <w:rsid w:val="002C284F"/>
    <w:rsid w:val="002C3634"/>
    <w:rsid w:val="002D1DB4"/>
    <w:rsid w:val="002D5ACE"/>
    <w:rsid w:val="002E4D1F"/>
    <w:rsid w:val="002E5FE8"/>
    <w:rsid w:val="00307FD7"/>
    <w:rsid w:val="00314F7E"/>
    <w:rsid w:val="00317002"/>
    <w:rsid w:val="00317C9C"/>
    <w:rsid w:val="0032514A"/>
    <w:rsid w:val="003375F2"/>
    <w:rsid w:val="003437B1"/>
    <w:rsid w:val="003440FD"/>
    <w:rsid w:val="0035465B"/>
    <w:rsid w:val="00362B69"/>
    <w:rsid w:val="00363170"/>
    <w:rsid w:val="00380451"/>
    <w:rsid w:val="00381179"/>
    <w:rsid w:val="00385822"/>
    <w:rsid w:val="00385995"/>
    <w:rsid w:val="00387D46"/>
    <w:rsid w:val="003928D9"/>
    <w:rsid w:val="003A706B"/>
    <w:rsid w:val="003B1639"/>
    <w:rsid w:val="003B3054"/>
    <w:rsid w:val="003E1E7D"/>
    <w:rsid w:val="003E413B"/>
    <w:rsid w:val="003F1CC5"/>
    <w:rsid w:val="003F60A1"/>
    <w:rsid w:val="00404962"/>
    <w:rsid w:val="00412469"/>
    <w:rsid w:val="00423B5D"/>
    <w:rsid w:val="00424A2A"/>
    <w:rsid w:val="00430F1C"/>
    <w:rsid w:val="004678AA"/>
    <w:rsid w:val="004715B9"/>
    <w:rsid w:val="00475E63"/>
    <w:rsid w:val="004765E2"/>
    <w:rsid w:val="0048273F"/>
    <w:rsid w:val="00497597"/>
    <w:rsid w:val="004A6CE1"/>
    <w:rsid w:val="004C5CC1"/>
    <w:rsid w:val="004D3A69"/>
    <w:rsid w:val="004D5BDC"/>
    <w:rsid w:val="004E0223"/>
    <w:rsid w:val="004F0BA3"/>
    <w:rsid w:val="004F6B91"/>
    <w:rsid w:val="00503255"/>
    <w:rsid w:val="005054ED"/>
    <w:rsid w:val="0050637C"/>
    <w:rsid w:val="00513686"/>
    <w:rsid w:val="005168A8"/>
    <w:rsid w:val="00527CAA"/>
    <w:rsid w:val="00535489"/>
    <w:rsid w:val="00552359"/>
    <w:rsid w:val="00563D82"/>
    <w:rsid w:val="0056476C"/>
    <w:rsid w:val="00564C6D"/>
    <w:rsid w:val="00572F3B"/>
    <w:rsid w:val="0058190F"/>
    <w:rsid w:val="00597A7C"/>
    <w:rsid w:val="005A55DD"/>
    <w:rsid w:val="005A5926"/>
    <w:rsid w:val="005B5697"/>
    <w:rsid w:val="005C43B4"/>
    <w:rsid w:val="005C501F"/>
    <w:rsid w:val="005C71D6"/>
    <w:rsid w:val="005D518E"/>
    <w:rsid w:val="005E5BAC"/>
    <w:rsid w:val="005E6495"/>
    <w:rsid w:val="005F4DB6"/>
    <w:rsid w:val="00600E35"/>
    <w:rsid w:val="0060634A"/>
    <w:rsid w:val="00653B6E"/>
    <w:rsid w:val="00654E4D"/>
    <w:rsid w:val="006565DE"/>
    <w:rsid w:val="0066117D"/>
    <w:rsid w:val="00663784"/>
    <w:rsid w:val="00666518"/>
    <w:rsid w:val="006779B2"/>
    <w:rsid w:val="006815F0"/>
    <w:rsid w:val="00686A11"/>
    <w:rsid w:val="00690104"/>
    <w:rsid w:val="00693EAA"/>
    <w:rsid w:val="00696C70"/>
    <w:rsid w:val="006A2022"/>
    <w:rsid w:val="006A4FB4"/>
    <w:rsid w:val="006A7115"/>
    <w:rsid w:val="006A78FE"/>
    <w:rsid w:val="006B61C7"/>
    <w:rsid w:val="006C3C95"/>
    <w:rsid w:val="006E33C8"/>
    <w:rsid w:val="006E4B91"/>
    <w:rsid w:val="006F1648"/>
    <w:rsid w:val="00710B61"/>
    <w:rsid w:val="0072195B"/>
    <w:rsid w:val="00735ABD"/>
    <w:rsid w:val="00744051"/>
    <w:rsid w:val="00745DA6"/>
    <w:rsid w:val="00747877"/>
    <w:rsid w:val="007615D4"/>
    <w:rsid w:val="007811BD"/>
    <w:rsid w:val="0078233B"/>
    <w:rsid w:val="0078650E"/>
    <w:rsid w:val="007879F5"/>
    <w:rsid w:val="00790ECC"/>
    <w:rsid w:val="00795440"/>
    <w:rsid w:val="007C68B1"/>
    <w:rsid w:val="007D196C"/>
    <w:rsid w:val="007D3955"/>
    <w:rsid w:val="007F21E3"/>
    <w:rsid w:val="008022F2"/>
    <w:rsid w:val="0080439A"/>
    <w:rsid w:val="00805922"/>
    <w:rsid w:val="0081176D"/>
    <w:rsid w:val="00841D3F"/>
    <w:rsid w:val="00842F90"/>
    <w:rsid w:val="00860E4A"/>
    <w:rsid w:val="008901D2"/>
    <w:rsid w:val="00891C74"/>
    <w:rsid w:val="00893186"/>
    <w:rsid w:val="0089687D"/>
    <w:rsid w:val="0089739C"/>
    <w:rsid w:val="008B070F"/>
    <w:rsid w:val="008B3900"/>
    <w:rsid w:val="008B4A24"/>
    <w:rsid w:val="008C41B2"/>
    <w:rsid w:val="008D588C"/>
    <w:rsid w:val="008E1949"/>
    <w:rsid w:val="008F0659"/>
    <w:rsid w:val="008F294C"/>
    <w:rsid w:val="008F40AB"/>
    <w:rsid w:val="009004DB"/>
    <w:rsid w:val="00901872"/>
    <w:rsid w:val="00925546"/>
    <w:rsid w:val="0093669A"/>
    <w:rsid w:val="00937842"/>
    <w:rsid w:val="0094498E"/>
    <w:rsid w:val="00946E93"/>
    <w:rsid w:val="009476AF"/>
    <w:rsid w:val="0095000D"/>
    <w:rsid w:val="009545E5"/>
    <w:rsid w:val="00965317"/>
    <w:rsid w:val="009778C7"/>
    <w:rsid w:val="0098513C"/>
    <w:rsid w:val="00986ACA"/>
    <w:rsid w:val="00992B3D"/>
    <w:rsid w:val="00995512"/>
    <w:rsid w:val="00997874"/>
    <w:rsid w:val="009A07FA"/>
    <w:rsid w:val="009A3AD1"/>
    <w:rsid w:val="009B15EB"/>
    <w:rsid w:val="009D1CFC"/>
    <w:rsid w:val="009D6B77"/>
    <w:rsid w:val="009E5390"/>
    <w:rsid w:val="00A01D02"/>
    <w:rsid w:val="00A03559"/>
    <w:rsid w:val="00A153A7"/>
    <w:rsid w:val="00A27F8C"/>
    <w:rsid w:val="00A4209E"/>
    <w:rsid w:val="00A43AC6"/>
    <w:rsid w:val="00A43E15"/>
    <w:rsid w:val="00A5181C"/>
    <w:rsid w:val="00A52B45"/>
    <w:rsid w:val="00A60009"/>
    <w:rsid w:val="00A64B7B"/>
    <w:rsid w:val="00A82B68"/>
    <w:rsid w:val="00A8672B"/>
    <w:rsid w:val="00A952E3"/>
    <w:rsid w:val="00AA1006"/>
    <w:rsid w:val="00AA7B4C"/>
    <w:rsid w:val="00AB4DFB"/>
    <w:rsid w:val="00AC0453"/>
    <w:rsid w:val="00AE33D1"/>
    <w:rsid w:val="00AE6905"/>
    <w:rsid w:val="00AF17C0"/>
    <w:rsid w:val="00AF337A"/>
    <w:rsid w:val="00B01CE6"/>
    <w:rsid w:val="00B16BDF"/>
    <w:rsid w:val="00B204BF"/>
    <w:rsid w:val="00B24488"/>
    <w:rsid w:val="00B270BA"/>
    <w:rsid w:val="00B357F6"/>
    <w:rsid w:val="00B4675D"/>
    <w:rsid w:val="00B622C3"/>
    <w:rsid w:val="00B705A2"/>
    <w:rsid w:val="00B739CA"/>
    <w:rsid w:val="00B936C6"/>
    <w:rsid w:val="00B968B6"/>
    <w:rsid w:val="00BB498B"/>
    <w:rsid w:val="00BC1838"/>
    <w:rsid w:val="00BC4524"/>
    <w:rsid w:val="00BD789C"/>
    <w:rsid w:val="00BD78F8"/>
    <w:rsid w:val="00BE1A28"/>
    <w:rsid w:val="00BE4E22"/>
    <w:rsid w:val="00BF0305"/>
    <w:rsid w:val="00C00265"/>
    <w:rsid w:val="00C009EC"/>
    <w:rsid w:val="00C03FA4"/>
    <w:rsid w:val="00C119F8"/>
    <w:rsid w:val="00C346C6"/>
    <w:rsid w:val="00C3667D"/>
    <w:rsid w:val="00C55A1E"/>
    <w:rsid w:val="00C62E68"/>
    <w:rsid w:val="00C716DF"/>
    <w:rsid w:val="00C72A1D"/>
    <w:rsid w:val="00C906CD"/>
    <w:rsid w:val="00C94D72"/>
    <w:rsid w:val="00CA4F2E"/>
    <w:rsid w:val="00CB0DD9"/>
    <w:rsid w:val="00CD0F7A"/>
    <w:rsid w:val="00CD344F"/>
    <w:rsid w:val="00CF384C"/>
    <w:rsid w:val="00CF4459"/>
    <w:rsid w:val="00D014BD"/>
    <w:rsid w:val="00D11E7B"/>
    <w:rsid w:val="00D1484B"/>
    <w:rsid w:val="00D179DF"/>
    <w:rsid w:val="00D33AD0"/>
    <w:rsid w:val="00D35630"/>
    <w:rsid w:val="00D45D0B"/>
    <w:rsid w:val="00D4740A"/>
    <w:rsid w:val="00D5013E"/>
    <w:rsid w:val="00D50F38"/>
    <w:rsid w:val="00D51FA8"/>
    <w:rsid w:val="00D52EA8"/>
    <w:rsid w:val="00D533D8"/>
    <w:rsid w:val="00D65806"/>
    <w:rsid w:val="00D66D88"/>
    <w:rsid w:val="00D91AC4"/>
    <w:rsid w:val="00DC5C28"/>
    <w:rsid w:val="00DD34CB"/>
    <w:rsid w:val="00E17256"/>
    <w:rsid w:val="00E21552"/>
    <w:rsid w:val="00E22D24"/>
    <w:rsid w:val="00E3225E"/>
    <w:rsid w:val="00E35D0E"/>
    <w:rsid w:val="00E417D0"/>
    <w:rsid w:val="00E54530"/>
    <w:rsid w:val="00E5690F"/>
    <w:rsid w:val="00E60FE3"/>
    <w:rsid w:val="00E6627B"/>
    <w:rsid w:val="00E7636B"/>
    <w:rsid w:val="00E87B02"/>
    <w:rsid w:val="00E918EE"/>
    <w:rsid w:val="00EA30D8"/>
    <w:rsid w:val="00EB2819"/>
    <w:rsid w:val="00EB4367"/>
    <w:rsid w:val="00EB63FC"/>
    <w:rsid w:val="00EC1164"/>
    <w:rsid w:val="00EC20AE"/>
    <w:rsid w:val="00EC4572"/>
    <w:rsid w:val="00ED23B5"/>
    <w:rsid w:val="00ED540F"/>
    <w:rsid w:val="00EE483C"/>
    <w:rsid w:val="00EF1E9F"/>
    <w:rsid w:val="00EF3B66"/>
    <w:rsid w:val="00F028FE"/>
    <w:rsid w:val="00F02E01"/>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48472425"/>
    <w:rsid w:val="4CD34FFD"/>
    <w:rsid w:val="4D4724FE"/>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DF43A"/>
  <w15:docId w15:val="{A69B2462-5AA0-4156-A639-D47EE3FFE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qFormat/>
    <w:pPr>
      <w:keepNext/>
      <w:outlineLvl w:val="2"/>
    </w:pPr>
    <w:rPr>
      <w:rFonts w:ascii="楷体_GB2312" w:eastAsia="黑体" w:hAnsi="宋体"/>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Cs w:val="20"/>
    </w:rPr>
  </w:style>
  <w:style w:type="paragraph" w:styleId="a3">
    <w:name w:val="Body Text Indent"/>
    <w:basedOn w:val="a"/>
    <w:uiPriority w:val="99"/>
    <w:qFormat/>
    <w:pPr>
      <w:spacing w:line="360" w:lineRule="auto"/>
      <w:ind w:firstLine="570"/>
    </w:pPr>
  </w:style>
  <w:style w:type="paragraph" w:styleId="a4">
    <w:name w:val="annotation text"/>
    <w:basedOn w:val="a"/>
    <w:link w:val="a5"/>
    <w:unhideWhenUsed/>
    <w:qFormat/>
    <w:pPr>
      <w:jc w:val="left"/>
    </w:pPr>
  </w:style>
  <w:style w:type="paragraph" w:styleId="a6">
    <w:name w:val="Plain Text"/>
    <w:basedOn w:val="a"/>
    <w:uiPriority w:val="99"/>
    <w:qFormat/>
    <w:rPr>
      <w:rFonts w:ascii="宋体" w:hAnsi="Courier New" w:cs="Times New Roman"/>
      <w:szCs w:val="20"/>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4"/>
    <w:next w:val="a4"/>
    <w:link w:val="ae"/>
    <w:uiPriority w:val="99"/>
    <w:semiHidden/>
    <w:unhideWhenUsed/>
    <w:qFormat/>
    <w:rPr>
      <w:b/>
      <w:bCs/>
    </w:rPr>
  </w:style>
  <w:style w:type="table" w:styleId="af">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paragraph" w:styleId="af4">
    <w:name w:val="List Paragraph"/>
    <w:basedOn w:val="a"/>
    <w:uiPriority w:val="34"/>
    <w:qFormat/>
    <w:pPr>
      <w:ind w:firstLineChars="200" w:firstLine="420"/>
    </w:pPr>
    <w:rPr>
      <w:rFonts w:eastAsia="黑体"/>
      <w:bCs/>
      <w:sz w:val="30"/>
      <w:szCs w:val="30"/>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character" w:customStyle="1" w:styleId="a5">
    <w:name w:val="批注文字 字符"/>
    <w:basedOn w:val="a0"/>
    <w:link w:val="a4"/>
    <w:qFormat/>
    <w:rPr>
      <w:rFonts w:asciiTheme="minorHAnsi" w:eastAsiaTheme="minorEastAsia" w:hAnsiTheme="minorHAnsi" w:cstheme="minorBidi"/>
      <w:kern w:val="2"/>
      <w:sz w:val="21"/>
      <w:szCs w:val="24"/>
    </w:rPr>
  </w:style>
  <w:style w:type="character" w:customStyle="1" w:styleId="ae">
    <w:name w:val="批注主题 字符"/>
    <w:basedOn w:val="a5"/>
    <w:link w:val="ad"/>
    <w:uiPriority w:val="99"/>
    <w:semiHidden/>
    <w:qFormat/>
    <w:rPr>
      <w:rFonts w:asciiTheme="minorHAnsi" w:eastAsiaTheme="minorEastAsia" w:hAnsiTheme="minorHAnsi" w:cstheme="minorBidi"/>
      <w:b/>
      <w:bCs/>
      <w:kern w:val="2"/>
      <w:sz w:val="21"/>
      <w:szCs w:val="24"/>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20">
    <w:name w:val="修订2"/>
    <w:hidden/>
    <w:uiPriority w:val="99"/>
    <w:semiHidden/>
    <w:qFormat/>
    <w:rPr>
      <w:rFonts w:asciiTheme="minorHAnsi" w:eastAsiaTheme="minorEastAsia" w:hAnsiTheme="minorHAnsi" w:cstheme="minorBidi"/>
      <w:kern w:val="2"/>
      <w:sz w:val="21"/>
      <w:szCs w:val="24"/>
    </w:rPr>
  </w:style>
  <w:style w:type="paragraph" w:customStyle="1" w:styleId="110">
    <w:name w:val="列出段落11"/>
    <w:basedOn w:val="a"/>
    <w:uiPriority w:val="99"/>
    <w:semiHidden/>
    <w:qFormat/>
    <w:pPr>
      <w:widowControl/>
      <w:spacing w:before="40" w:after="160"/>
      <w:ind w:firstLineChars="200" w:firstLine="420"/>
    </w:pPr>
    <w:rPr>
      <w:rFonts w:ascii="Cambria" w:eastAsia="微软雅黑" w:hAnsi="Cambria" w:cs="Cambria"/>
      <w:color w:val="565656"/>
      <w:kern w:val="20"/>
      <w:szCs w:val="21"/>
      <w:lang w:val="zh-CN"/>
    </w:rPr>
  </w:style>
  <w:style w:type="paragraph" w:customStyle="1" w:styleId="21">
    <w:name w:val="样式2"/>
    <w:basedOn w:val="a"/>
    <w:uiPriority w:val="99"/>
    <w:qFormat/>
    <w:pPr>
      <w:spacing w:line="300" w:lineRule="auto"/>
      <w:jc w:val="center"/>
      <w:outlineLvl w:val="0"/>
    </w:pPr>
    <w:rPr>
      <w:rFonts w:ascii="宋体" w:hAnsi="Times New Roman" w:cs="Times New Roman"/>
      <w:b/>
      <w:szCs w:val="20"/>
    </w:rPr>
  </w:style>
  <w:style w:type="paragraph" w:customStyle="1" w:styleId="13">
    <w:name w:val="列出段落1"/>
    <w:basedOn w:val="a"/>
    <w:uiPriority w:val="99"/>
    <w:qFormat/>
    <w:pPr>
      <w:ind w:firstLineChars="200" w:firstLine="420"/>
    </w:pPr>
  </w:style>
  <w:style w:type="paragraph" w:customStyle="1" w:styleId="30">
    <w:name w:val="修订3"/>
    <w:hidden/>
    <w:uiPriority w:val="99"/>
    <w:unhideWhenUsed/>
    <w:qFormat/>
    <w:rPr>
      <w:rFonts w:asciiTheme="minorHAnsi" w:eastAsiaTheme="minorEastAsia" w:hAnsiTheme="minorHAnsi" w:cstheme="minorBidi"/>
      <w:kern w:val="2"/>
      <w:sz w:val="21"/>
      <w:szCs w:val="24"/>
    </w:rPr>
  </w:style>
  <w:style w:type="paragraph" w:styleId="af5">
    <w:name w:val="Normal (Web)"/>
    <w:basedOn w:val="a"/>
    <w:uiPriority w:val="99"/>
    <w:semiHidden/>
    <w:unhideWhenUsed/>
    <w:rsid w:val="006A4FB4"/>
    <w:pPr>
      <w:widowControl/>
      <w:spacing w:before="100" w:beforeAutospacing="1" w:after="100" w:afterAutospacing="1"/>
      <w:jc w:val="left"/>
    </w:pPr>
    <w:rPr>
      <w:rFonts w:ascii="宋体" w:eastAsia="宋体" w:hAnsi="宋体" w:cs="宋体"/>
      <w:kern w:val="0"/>
      <w:sz w:val="24"/>
    </w:rPr>
  </w:style>
  <w:style w:type="paragraph" w:styleId="af6">
    <w:name w:val="Revision"/>
    <w:hidden/>
    <w:uiPriority w:val="99"/>
    <w:semiHidden/>
    <w:rsid w:val="00C906C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4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9</Pages>
  <Words>748</Words>
  <Characters>4267</Characters>
  <Application>Microsoft Office Word</Application>
  <DocSecurity>0</DocSecurity>
  <Lines>35</Lines>
  <Paragraphs>10</Paragraphs>
  <ScaleCrop>false</ScaleCrop>
  <Company>SMET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dc:creator>
  <cp:lastModifiedBy>王晓玮</cp:lastModifiedBy>
  <cp:revision>57</cp:revision>
  <cp:lastPrinted>2021-08-04T06:09:00Z</cp:lastPrinted>
  <dcterms:created xsi:type="dcterms:W3CDTF">2025-06-17T02:48:00Z</dcterms:created>
  <dcterms:modified xsi:type="dcterms:W3CDTF">2025-11-10T03:03:00Z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9B90D09EC3F94F958BF3BDFF532CFE92_13</vt:lpwstr>
  </property>
</Properties>
</file>