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7AECB" w14:textId="2CB4452C" w:rsidR="0008081A" w:rsidRPr="00727B4D" w:rsidRDefault="005215F2" w:rsidP="005215F2">
      <w:pPr>
        <w:jc w:val="center"/>
        <w:rPr>
          <w:rFonts w:asciiTheme="minorEastAsia" w:hAnsiTheme="minorEastAsia" w:cs="等线"/>
          <w:b/>
          <w:color w:val="333333"/>
          <w:kern w:val="0"/>
          <w:sz w:val="28"/>
          <w:szCs w:val="28"/>
        </w:rPr>
      </w:pP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北航校医院</w:t>
      </w:r>
      <w:r w:rsidR="00291BBD" w:rsidRPr="00727B4D">
        <w:rPr>
          <w:rFonts w:asciiTheme="minorEastAsia" w:hAnsiTheme="minorEastAsia" w:cs="等线" w:hint="eastAsia"/>
          <w:b/>
          <w:bCs/>
          <w:sz w:val="28"/>
          <w:szCs w:val="28"/>
        </w:rPr>
        <w:t>计算机X线断层摄影系统</w:t>
      </w: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维修保养服务项目</w:t>
      </w:r>
      <w:r w:rsidR="00291BBD" w:rsidRPr="00727B4D">
        <w:rPr>
          <w:rFonts w:asciiTheme="minorEastAsia" w:hAnsiTheme="minorEastAsia" w:cs="等线" w:hint="eastAsia"/>
          <w:b/>
          <w:bCs/>
          <w:sz w:val="28"/>
          <w:szCs w:val="28"/>
        </w:rPr>
        <w:t>采购需求</w:t>
      </w:r>
    </w:p>
    <w:p w14:paraId="240C8E15" w14:textId="0E7F61CE" w:rsidR="0008081A" w:rsidRPr="00727B4D" w:rsidRDefault="005215F2" w:rsidP="00291BBD">
      <w:pPr>
        <w:pStyle w:val="a9"/>
        <w:numPr>
          <w:ilvl w:val="0"/>
          <w:numId w:val="2"/>
        </w:numPr>
        <w:ind w:firstLineChars="0"/>
        <w:rPr>
          <w:rFonts w:asciiTheme="minorEastAsia" w:hAnsiTheme="minorEastAsia" w:cs="等线"/>
          <w:b/>
          <w:bCs/>
          <w:sz w:val="28"/>
          <w:szCs w:val="28"/>
        </w:rPr>
      </w:pP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 xml:space="preserve">需求： 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597"/>
        <w:gridCol w:w="1896"/>
        <w:gridCol w:w="1505"/>
        <w:gridCol w:w="1552"/>
        <w:gridCol w:w="1552"/>
      </w:tblGrid>
      <w:tr w:rsidR="0008081A" w:rsidRPr="00727B4D" w14:paraId="37BF7ED4" w14:textId="77777777">
        <w:tc>
          <w:tcPr>
            <w:tcW w:w="1704" w:type="dxa"/>
          </w:tcPr>
          <w:p w14:paraId="017328F6" w14:textId="77777777" w:rsidR="0008081A" w:rsidRPr="00727B4D" w:rsidRDefault="005215F2">
            <w:pPr>
              <w:jc w:val="center"/>
              <w:rPr>
                <w:rFonts w:asciiTheme="minorEastAsia" w:hAnsiTheme="minorEastAsia" w:cs="等线"/>
                <w:color w:val="333333"/>
                <w:kern w:val="0"/>
                <w:sz w:val="28"/>
                <w:szCs w:val="28"/>
              </w:rPr>
            </w:pPr>
            <w:r w:rsidRPr="00727B4D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704" w:type="dxa"/>
          </w:tcPr>
          <w:p w14:paraId="53999712" w14:textId="77777777" w:rsidR="0008081A" w:rsidRPr="00727B4D" w:rsidRDefault="005215F2">
            <w:pPr>
              <w:jc w:val="center"/>
              <w:rPr>
                <w:rFonts w:asciiTheme="minorEastAsia" w:hAnsiTheme="minorEastAsia" w:cs="等线"/>
                <w:color w:val="333333"/>
                <w:kern w:val="0"/>
                <w:sz w:val="28"/>
                <w:szCs w:val="28"/>
              </w:rPr>
            </w:pPr>
            <w:r w:rsidRPr="00727B4D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主机型号</w:t>
            </w:r>
          </w:p>
        </w:tc>
        <w:tc>
          <w:tcPr>
            <w:tcW w:w="1704" w:type="dxa"/>
          </w:tcPr>
          <w:p w14:paraId="5A037604" w14:textId="77777777" w:rsidR="0008081A" w:rsidRPr="00727B4D" w:rsidRDefault="005215F2">
            <w:pPr>
              <w:jc w:val="center"/>
              <w:rPr>
                <w:rFonts w:asciiTheme="minorEastAsia" w:hAnsiTheme="minorEastAsia" w:cs="等线"/>
                <w:color w:val="333333"/>
                <w:kern w:val="0"/>
                <w:sz w:val="28"/>
                <w:szCs w:val="28"/>
              </w:rPr>
            </w:pPr>
            <w:r w:rsidRPr="00727B4D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1705" w:type="dxa"/>
          </w:tcPr>
          <w:p w14:paraId="35F64CDB" w14:textId="77777777" w:rsidR="0008081A" w:rsidRPr="00727B4D" w:rsidRDefault="005215F2">
            <w:pPr>
              <w:jc w:val="center"/>
              <w:rPr>
                <w:rFonts w:asciiTheme="minorEastAsia" w:hAnsiTheme="minorEastAsia" w:cs="等线"/>
                <w:color w:val="333333"/>
                <w:kern w:val="0"/>
                <w:sz w:val="28"/>
                <w:szCs w:val="28"/>
              </w:rPr>
            </w:pPr>
            <w:r w:rsidRPr="00727B4D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使用地点</w:t>
            </w:r>
          </w:p>
        </w:tc>
        <w:tc>
          <w:tcPr>
            <w:tcW w:w="1705" w:type="dxa"/>
          </w:tcPr>
          <w:p w14:paraId="66F17CD2" w14:textId="77777777" w:rsidR="0008081A" w:rsidRPr="00727B4D" w:rsidRDefault="005215F2">
            <w:pPr>
              <w:jc w:val="center"/>
              <w:rPr>
                <w:rFonts w:asciiTheme="minorEastAsia" w:hAnsiTheme="minorEastAsia" w:cs="等线"/>
                <w:color w:val="333333"/>
                <w:kern w:val="0"/>
                <w:sz w:val="28"/>
                <w:szCs w:val="28"/>
              </w:rPr>
            </w:pPr>
            <w:r w:rsidRPr="00727B4D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要求</w:t>
            </w:r>
          </w:p>
        </w:tc>
      </w:tr>
      <w:tr w:rsidR="0008081A" w:rsidRPr="00727B4D" w14:paraId="31BB8093" w14:textId="77777777">
        <w:tc>
          <w:tcPr>
            <w:tcW w:w="1704" w:type="dxa"/>
          </w:tcPr>
          <w:p w14:paraId="194C1421" w14:textId="6C41A06C" w:rsidR="0008081A" w:rsidRPr="00727B4D" w:rsidRDefault="00291BBD">
            <w:pPr>
              <w:jc w:val="left"/>
              <w:rPr>
                <w:rFonts w:asciiTheme="minorEastAsia" w:hAnsiTheme="minorEastAsia" w:cs="等线"/>
                <w:color w:val="333333"/>
                <w:kern w:val="0"/>
                <w:sz w:val="28"/>
                <w:szCs w:val="28"/>
              </w:rPr>
            </w:pPr>
            <w:r w:rsidRPr="00727B4D">
              <w:rPr>
                <w:rFonts w:asciiTheme="minorEastAsia" w:hAnsiTheme="minorEastAsia" w:cs="等线" w:hint="eastAsia"/>
                <w:bCs/>
                <w:sz w:val="28"/>
                <w:szCs w:val="28"/>
              </w:rPr>
              <w:t>计算机X线断层摄影系统</w:t>
            </w:r>
            <w:r w:rsidR="00727B4D" w:rsidRPr="00727B4D">
              <w:rPr>
                <w:rFonts w:asciiTheme="minorEastAsia" w:hAnsiTheme="minorEastAsia" w:cs="等线" w:hint="eastAsia"/>
                <w:bCs/>
                <w:sz w:val="28"/>
                <w:szCs w:val="28"/>
              </w:rPr>
              <w:t>（C</w:t>
            </w:r>
            <w:r w:rsidR="00727B4D" w:rsidRPr="00727B4D">
              <w:rPr>
                <w:rFonts w:asciiTheme="minorEastAsia" w:hAnsiTheme="minorEastAsia" w:cs="等线"/>
                <w:bCs/>
                <w:sz w:val="28"/>
                <w:szCs w:val="28"/>
              </w:rPr>
              <w:t>T</w:t>
            </w:r>
            <w:r w:rsidR="00727B4D" w:rsidRPr="00727B4D">
              <w:rPr>
                <w:rFonts w:asciiTheme="minorEastAsia" w:hAnsiTheme="minorEastAsia" w:cs="等线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704" w:type="dxa"/>
          </w:tcPr>
          <w:p w14:paraId="5AA13AF6" w14:textId="63ED8DB9" w:rsidR="0008081A" w:rsidRPr="00727B4D" w:rsidRDefault="004E2E91">
            <w:pPr>
              <w:rPr>
                <w:rFonts w:asciiTheme="minorEastAsia" w:hAnsiTheme="minorEastAsia" w:cs="等线"/>
                <w:color w:val="333333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="等线" w:hint="eastAsia"/>
                <w:bCs/>
                <w:sz w:val="28"/>
                <w:szCs w:val="28"/>
              </w:rPr>
              <w:t>开影</w:t>
            </w:r>
            <w:proofErr w:type="gramEnd"/>
            <w:r w:rsidR="005215F2" w:rsidRPr="00727B4D">
              <w:rPr>
                <w:rFonts w:asciiTheme="minorEastAsia" w:hAnsiTheme="minorEastAsia" w:cs="等线" w:hint="eastAsia"/>
                <w:bCs/>
                <w:sz w:val="28"/>
                <w:szCs w:val="28"/>
              </w:rPr>
              <w:t>precision128</w:t>
            </w:r>
          </w:p>
        </w:tc>
        <w:tc>
          <w:tcPr>
            <w:tcW w:w="1704" w:type="dxa"/>
          </w:tcPr>
          <w:p w14:paraId="7D1C3B58" w14:textId="77777777" w:rsidR="0008081A" w:rsidRPr="00727B4D" w:rsidRDefault="005215F2">
            <w:pPr>
              <w:ind w:firstLineChars="200" w:firstLine="560"/>
              <w:rPr>
                <w:rFonts w:asciiTheme="minorEastAsia" w:hAnsiTheme="minorEastAsia" w:cs="等线"/>
                <w:color w:val="333333"/>
                <w:kern w:val="0"/>
                <w:sz w:val="28"/>
                <w:szCs w:val="28"/>
              </w:rPr>
            </w:pPr>
            <w:r w:rsidRPr="00727B4D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1台</w:t>
            </w:r>
          </w:p>
        </w:tc>
        <w:tc>
          <w:tcPr>
            <w:tcW w:w="1705" w:type="dxa"/>
          </w:tcPr>
          <w:p w14:paraId="3F275C8D" w14:textId="77777777" w:rsidR="0008081A" w:rsidRPr="00727B4D" w:rsidRDefault="005215F2">
            <w:pPr>
              <w:ind w:firstLineChars="150" w:firstLine="420"/>
              <w:rPr>
                <w:rFonts w:asciiTheme="minorEastAsia" w:hAnsiTheme="minorEastAsia" w:cs="等线"/>
                <w:color w:val="333333"/>
                <w:kern w:val="0"/>
                <w:sz w:val="28"/>
                <w:szCs w:val="28"/>
              </w:rPr>
            </w:pPr>
            <w:r w:rsidRPr="00727B4D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放射科</w:t>
            </w:r>
          </w:p>
          <w:p w14:paraId="1B1A877F" w14:textId="47B723CC" w:rsidR="0008081A" w:rsidRPr="00727B4D" w:rsidRDefault="005215F2">
            <w:pPr>
              <w:jc w:val="center"/>
              <w:rPr>
                <w:rFonts w:asciiTheme="minorEastAsia" w:hAnsiTheme="minorEastAsia" w:cs="等线"/>
                <w:color w:val="333333"/>
                <w:kern w:val="0"/>
                <w:sz w:val="28"/>
                <w:szCs w:val="28"/>
              </w:rPr>
            </w:pPr>
            <w:r w:rsidRPr="00727B4D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（学院路）</w:t>
            </w:r>
          </w:p>
        </w:tc>
        <w:tc>
          <w:tcPr>
            <w:tcW w:w="1705" w:type="dxa"/>
          </w:tcPr>
          <w:p w14:paraId="76DDD094" w14:textId="77777777" w:rsidR="0008081A" w:rsidRPr="00727B4D" w:rsidRDefault="005215F2">
            <w:pPr>
              <w:jc w:val="center"/>
              <w:rPr>
                <w:rFonts w:asciiTheme="minorEastAsia" w:hAnsiTheme="minorEastAsia" w:cs="等线"/>
                <w:color w:val="333333"/>
                <w:kern w:val="0"/>
                <w:sz w:val="28"/>
                <w:szCs w:val="28"/>
              </w:rPr>
            </w:pPr>
            <w:r w:rsidRPr="00727B4D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设备保修保养</w:t>
            </w:r>
          </w:p>
          <w:p w14:paraId="3298C2EC" w14:textId="77777777" w:rsidR="0008081A" w:rsidRPr="00727B4D" w:rsidRDefault="005215F2">
            <w:pPr>
              <w:jc w:val="center"/>
              <w:rPr>
                <w:rFonts w:asciiTheme="minorEastAsia" w:hAnsiTheme="minorEastAsia" w:cs="等线"/>
                <w:color w:val="333333"/>
                <w:kern w:val="0"/>
                <w:sz w:val="28"/>
                <w:szCs w:val="28"/>
              </w:rPr>
            </w:pPr>
            <w:r w:rsidRPr="00727B4D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（一年）</w:t>
            </w:r>
          </w:p>
        </w:tc>
      </w:tr>
    </w:tbl>
    <w:p w14:paraId="5D91D418" w14:textId="77777777" w:rsidR="00727B4D" w:rsidRDefault="00291BBD" w:rsidP="00727B4D">
      <w:pPr>
        <w:ind w:firstLineChars="100" w:firstLine="280"/>
        <w:rPr>
          <w:rFonts w:asciiTheme="minorEastAsia" w:hAnsiTheme="minorEastAsia" w:cs="等线"/>
          <w:color w:val="333333"/>
          <w:kern w:val="0"/>
          <w:sz w:val="28"/>
          <w:szCs w:val="28"/>
        </w:rPr>
      </w:pPr>
      <w:r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设备</w:t>
      </w:r>
      <w:r w:rsidR="005215F2"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保修</w:t>
      </w:r>
      <w:r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内容</w:t>
      </w:r>
      <w:r w:rsidR="005215F2"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：</w:t>
      </w:r>
    </w:p>
    <w:p w14:paraId="024573DF" w14:textId="1B9C7DC6" w:rsidR="00727B4D" w:rsidRPr="00727B4D" w:rsidRDefault="005215F2" w:rsidP="00727B4D">
      <w:pPr>
        <w:ind w:firstLineChars="200" w:firstLine="560"/>
        <w:rPr>
          <w:rFonts w:asciiTheme="minorEastAsia" w:hAnsiTheme="minorEastAsia" w:cs="等线"/>
          <w:color w:val="333333"/>
          <w:kern w:val="0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（1）整机全保服务：含探测器、高压发生器在内的保修（包括所有配件、劳务、差旅、税费等费用），设备保修服务包括但不限于技术服务，各功能控制电路主板以及配套的各种应用软件（包括工作站软、硬件），电脑主机及零配件，操作台主机及零配件，机架系统，曝光系统，供电系统，扫描床以及其他所有零配件等</w:t>
      </w:r>
      <w:r w:rsidR="00291BBD" w:rsidRPr="00727B4D">
        <w:rPr>
          <w:rFonts w:asciiTheme="minorEastAsia" w:hAnsiTheme="minorEastAsia" w:cs="等线" w:hint="eastAsia"/>
          <w:sz w:val="28"/>
          <w:szCs w:val="28"/>
        </w:rPr>
        <w:t>。</w:t>
      </w:r>
    </w:p>
    <w:p w14:paraId="3A8C006E" w14:textId="6E5D0994" w:rsidR="0008081A" w:rsidRPr="00727B4D" w:rsidRDefault="005215F2" w:rsidP="00727B4D">
      <w:pPr>
        <w:spacing w:line="480" w:lineRule="exact"/>
        <w:ind w:firstLineChars="200"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（2）不包含在本次维保范围内的有球管</w:t>
      </w:r>
      <w:r w:rsidR="00291BBD" w:rsidRPr="00727B4D">
        <w:rPr>
          <w:rFonts w:asciiTheme="minorEastAsia" w:hAnsiTheme="minorEastAsia" w:cs="等线" w:hint="eastAsia"/>
          <w:sz w:val="28"/>
          <w:szCs w:val="28"/>
        </w:rPr>
        <w:t>、</w:t>
      </w:r>
      <w:r w:rsidRPr="00727B4D">
        <w:rPr>
          <w:rFonts w:asciiTheme="minorEastAsia" w:hAnsiTheme="minorEastAsia" w:cs="等线" w:hint="eastAsia"/>
          <w:sz w:val="28"/>
          <w:szCs w:val="28"/>
        </w:rPr>
        <w:t>第三方设备</w:t>
      </w:r>
      <w:r w:rsidR="00291BBD" w:rsidRPr="00727B4D">
        <w:rPr>
          <w:rFonts w:asciiTheme="minorEastAsia" w:hAnsiTheme="minorEastAsia" w:cs="等线" w:hint="eastAsia"/>
          <w:sz w:val="28"/>
          <w:szCs w:val="28"/>
        </w:rPr>
        <w:t>、</w:t>
      </w:r>
      <w:r w:rsidRPr="00727B4D">
        <w:rPr>
          <w:rFonts w:asciiTheme="minorEastAsia" w:hAnsiTheme="minorEastAsia" w:cs="等线" w:hint="eastAsia"/>
          <w:sz w:val="28"/>
          <w:szCs w:val="28"/>
        </w:rPr>
        <w:t>高压注射器、稳压电源等。</w:t>
      </w:r>
    </w:p>
    <w:p w14:paraId="13A386A2" w14:textId="77777777" w:rsidR="0008081A" w:rsidRPr="00727B4D" w:rsidRDefault="005215F2" w:rsidP="00291BBD">
      <w:pPr>
        <w:spacing w:line="480" w:lineRule="exact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二、维保服务详细要求</w:t>
      </w:r>
    </w:p>
    <w:p w14:paraId="428335BB" w14:textId="77777777" w:rsidR="0008081A" w:rsidRPr="00727B4D" w:rsidRDefault="005215F2">
      <w:pPr>
        <w:pStyle w:val="aa"/>
        <w:spacing w:line="480" w:lineRule="exact"/>
        <w:ind w:firstLine="562"/>
        <w:rPr>
          <w:rFonts w:asciiTheme="minorEastAsia" w:hAnsiTheme="minorEastAsia" w:cs="等线"/>
          <w:b/>
          <w:bCs/>
          <w:sz w:val="28"/>
          <w:szCs w:val="28"/>
        </w:rPr>
      </w:pP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（</w:t>
      </w:r>
      <w:r w:rsidRPr="00727B4D">
        <w:rPr>
          <w:rFonts w:asciiTheme="minorEastAsia" w:hAnsiTheme="minorEastAsia" w:cs="等线" w:hint="eastAsia"/>
          <w:b/>
          <w:bCs/>
          <w:sz w:val="28"/>
          <w:szCs w:val="28"/>
          <w:lang w:val="en-US"/>
        </w:rPr>
        <w:t>一</w:t>
      </w: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）</w:t>
      </w:r>
      <w:r w:rsidRPr="00727B4D">
        <w:rPr>
          <w:rFonts w:asciiTheme="minorEastAsia" w:hAnsiTheme="minorEastAsia" w:cs="等线" w:hint="eastAsia"/>
          <w:b/>
          <w:bCs/>
          <w:sz w:val="28"/>
          <w:szCs w:val="28"/>
          <w:lang w:val="en-US"/>
        </w:rPr>
        <w:t>维修服务</w:t>
      </w: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方案提供</w:t>
      </w:r>
    </w:p>
    <w:p w14:paraId="79C71AFA" w14:textId="77777777" w:rsidR="0008081A" w:rsidRPr="00727B4D" w:rsidRDefault="005215F2">
      <w:pPr>
        <w:pStyle w:val="aa"/>
        <w:spacing w:line="480" w:lineRule="exact"/>
        <w:ind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供应商应承诺按照国家、行业标准规定，出具一项完善、合理和可行的维保服务方案，方案中应体现针对本项目的设备进行系统、全面维保所必须的具体措施，人员配置，质量保证、时间安排等内容，以使设备高效、正常运作，确保设备达到临床应用要求。</w:t>
      </w:r>
    </w:p>
    <w:p w14:paraId="31DE3CE5" w14:textId="77777777" w:rsidR="0008081A" w:rsidRPr="00727B4D" w:rsidRDefault="005215F2">
      <w:pPr>
        <w:pStyle w:val="aa"/>
        <w:spacing w:line="480" w:lineRule="exact"/>
        <w:ind w:firstLine="562"/>
        <w:rPr>
          <w:rFonts w:asciiTheme="minorEastAsia" w:hAnsiTheme="minorEastAsia" w:cs="等线"/>
          <w:b/>
          <w:bCs/>
          <w:sz w:val="28"/>
          <w:szCs w:val="28"/>
        </w:rPr>
      </w:pPr>
      <w:r w:rsidRPr="00727B4D">
        <w:rPr>
          <w:rFonts w:asciiTheme="minorEastAsia" w:hAnsiTheme="minorEastAsia" w:cs="等线" w:hint="eastAsia"/>
          <w:b/>
          <w:bCs/>
          <w:sz w:val="28"/>
          <w:szCs w:val="28"/>
          <w:lang w:val="en-US"/>
        </w:rPr>
        <w:t>（二）</w:t>
      </w: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配件保障</w:t>
      </w:r>
    </w:p>
    <w:p w14:paraId="29FBD71B" w14:textId="77777777" w:rsidR="0008081A" w:rsidRPr="00727B4D" w:rsidRDefault="005215F2">
      <w:pPr>
        <w:pStyle w:val="aa"/>
        <w:spacing w:line="480" w:lineRule="exact"/>
        <w:ind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供应商所提供的零配件具有规范的进货渠道，所有零配件为原厂原装全新配件，进口配件需提供报关证明，重要部件需提供出厂检测报告，所有更换配件应与机器匹配，确保维保后设备质量达到厂家性能指标，并符合法定部门检测要求。</w:t>
      </w:r>
    </w:p>
    <w:p w14:paraId="0957D36A" w14:textId="77777777" w:rsidR="0008081A" w:rsidRPr="00727B4D" w:rsidRDefault="005215F2">
      <w:pPr>
        <w:pStyle w:val="aa"/>
        <w:spacing w:line="480" w:lineRule="exact"/>
        <w:ind w:firstLine="562"/>
        <w:rPr>
          <w:rFonts w:asciiTheme="minorEastAsia" w:hAnsiTheme="minorEastAsia" w:cs="等线"/>
          <w:b/>
          <w:bCs/>
          <w:sz w:val="28"/>
          <w:szCs w:val="28"/>
        </w:rPr>
      </w:pPr>
      <w:r w:rsidRPr="00727B4D">
        <w:rPr>
          <w:rFonts w:asciiTheme="minorEastAsia" w:hAnsiTheme="minorEastAsia" w:cs="等线" w:hint="eastAsia"/>
          <w:b/>
          <w:bCs/>
          <w:sz w:val="28"/>
          <w:szCs w:val="28"/>
          <w:lang w:val="en-US"/>
        </w:rPr>
        <w:lastRenderedPageBreak/>
        <w:t>（三）</w:t>
      </w: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人员保障</w:t>
      </w:r>
    </w:p>
    <w:p w14:paraId="734AF841" w14:textId="77777777" w:rsidR="0008081A" w:rsidRPr="00727B4D" w:rsidRDefault="005215F2">
      <w:pPr>
        <w:pStyle w:val="aa"/>
        <w:spacing w:line="480" w:lineRule="exact"/>
        <w:ind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供应商应具有强大技术保障团队，具有承担本项目所必须的专业技术工程师人数≥</w:t>
      </w:r>
      <w:r w:rsidRPr="00727B4D">
        <w:rPr>
          <w:rFonts w:asciiTheme="minorEastAsia" w:hAnsiTheme="minorEastAsia" w:cs="等线" w:hint="eastAsia"/>
          <w:sz w:val="28"/>
          <w:szCs w:val="28"/>
          <w:lang w:val="en-US"/>
        </w:rPr>
        <w:t>2</w:t>
      </w:r>
      <w:r w:rsidRPr="00727B4D">
        <w:rPr>
          <w:rFonts w:asciiTheme="minorEastAsia" w:hAnsiTheme="minorEastAsia" w:cs="等线" w:hint="eastAsia"/>
          <w:sz w:val="28"/>
          <w:szCs w:val="28"/>
        </w:rPr>
        <w:t>名，工程师经原厂技术培训并获得资格认定。</w:t>
      </w:r>
    </w:p>
    <w:p w14:paraId="19687B0A" w14:textId="77777777" w:rsidR="0008081A" w:rsidRPr="00727B4D" w:rsidRDefault="005215F2">
      <w:pPr>
        <w:pStyle w:val="aa"/>
        <w:spacing w:line="480" w:lineRule="exact"/>
        <w:ind w:firstLine="562"/>
        <w:rPr>
          <w:rFonts w:asciiTheme="minorEastAsia" w:hAnsiTheme="minorEastAsia" w:cs="等线"/>
          <w:b/>
          <w:bCs/>
          <w:sz w:val="28"/>
          <w:szCs w:val="28"/>
        </w:rPr>
      </w:pP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（</w:t>
      </w:r>
      <w:r w:rsidRPr="00727B4D">
        <w:rPr>
          <w:rFonts w:asciiTheme="minorEastAsia" w:hAnsiTheme="minorEastAsia" w:cs="等线" w:hint="eastAsia"/>
          <w:b/>
          <w:bCs/>
          <w:sz w:val="28"/>
          <w:szCs w:val="28"/>
          <w:lang w:val="en-US"/>
        </w:rPr>
        <w:t>四</w:t>
      </w: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）质量保障</w:t>
      </w:r>
    </w:p>
    <w:p w14:paraId="2340DA0B" w14:textId="77777777" w:rsidR="0008081A" w:rsidRPr="00727B4D" w:rsidRDefault="005215F2">
      <w:pPr>
        <w:pStyle w:val="aa"/>
        <w:spacing w:line="480" w:lineRule="exact"/>
        <w:ind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服务期内，供应商应承诺提供完善的质量保证措施，对维保设备提供每年</w:t>
      </w:r>
      <w:r w:rsidRPr="00727B4D">
        <w:rPr>
          <w:rFonts w:asciiTheme="minorEastAsia" w:hAnsiTheme="minorEastAsia" w:cs="等线" w:hint="eastAsia"/>
          <w:sz w:val="28"/>
          <w:szCs w:val="28"/>
          <w:lang w:val="en-US"/>
        </w:rPr>
        <w:t>至少2</w:t>
      </w:r>
      <w:r w:rsidRPr="00727B4D">
        <w:rPr>
          <w:rFonts w:asciiTheme="minorEastAsia" w:hAnsiTheme="minorEastAsia" w:cs="等线" w:hint="eastAsia"/>
          <w:sz w:val="28"/>
          <w:szCs w:val="28"/>
        </w:rPr>
        <w:t>次定期维护、保养、校正服务（PM SERVICE），包括设备安全检查、质量检查、状态检查、除尘保养等等，确保设备处于正常工作状态，并符合计量检测与射线设备质量控制检测要求。定期维护结束后一周内，向用户方提交详细的检查报告。合同服务期内须提供每个年度服务报告。</w:t>
      </w:r>
    </w:p>
    <w:p w14:paraId="25B5456B" w14:textId="77777777" w:rsidR="0008081A" w:rsidRPr="00727B4D" w:rsidRDefault="005215F2">
      <w:pPr>
        <w:spacing w:line="480" w:lineRule="exact"/>
        <w:ind w:firstLineChars="200" w:firstLine="562"/>
        <w:rPr>
          <w:rFonts w:asciiTheme="minorEastAsia" w:hAnsiTheme="minorEastAsia" w:cs="等线"/>
          <w:b/>
          <w:bCs/>
          <w:sz w:val="28"/>
          <w:szCs w:val="28"/>
        </w:rPr>
      </w:pP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（五）预防性维护保养要求</w:t>
      </w:r>
    </w:p>
    <w:p w14:paraId="68E49713" w14:textId="77777777" w:rsidR="0008081A" w:rsidRPr="00727B4D" w:rsidRDefault="005215F2">
      <w:pPr>
        <w:spacing w:line="480" w:lineRule="exact"/>
        <w:ind w:firstLineChars="200"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确定预防性维护的具体内容、周期并制定相应计划与流程，根据计划实施预防性维护并做好相应记录。</w:t>
      </w:r>
    </w:p>
    <w:p w14:paraId="2173A479" w14:textId="77777777" w:rsidR="0008081A" w:rsidRPr="00727B4D" w:rsidRDefault="005215F2">
      <w:pPr>
        <w:spacing w:line="480" w:lineRule="exact"/>
        <w:ind w:firstLineChars="200"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1、一级保养</w:t>
      </w:r>
    </w:p>
    <w:p w14:paraId="7BEB05E9" w14:textId="77777777" w:rsidR="0008081A" w:rsidRPr="00727B4D" w:rsidRDefault="005215F2">
      <w:pPr>
        <w:spacing w:line="480" w:lineRule="exact"/>
        <w:ind w:firstLineChars="200"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主要是对设备外观检查、内部清洁，检查有无异常情况(如声音、湿度、指示灯等)，局部检查和调整，清除机器内灰尘，清洁电路板脚的氧化层相关电位器的清洁以及医疗设备灰尘的清洁。</w:t>
      </w:r>
    </w:p>
    <w:p w14:paraId="1080CE17" w14:textId="77777777" w:rsidR="0008081A" w:rsidRPr="00727B4D" w:rsidRDefault="005215F2">
      <w:pPr>
        <w:spacing w:line="480" w:lineRule="exact"/>
        <w:ind w:firstLineChars="200"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2、二级保养</w:t>
      </w:r>
    </w:p>
    <w:p w14:paraId="3761B751" w14:textId="77777777" w:rsidR="0008081A" w:rsidRPr="00727B4D" w:rsidRDefault="005215F2">
      <w:pPr>
        <w:spacing w:line="480" w:lineRule="exact"/>
        <w:ind w:firstLineChars="200"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对设备的主体部分或主要组件进行检查，调整精度，必要时更换已达到磨损限度的机械易损部件，抽样检查一些性能变差的电子元器件(电位器、电容、电阻等)，提前更换。设备进行保养完成并记录在案。</w:t>
      </w:r>
    </w:p>
    <w:p w14:paraId="7117D503" w14:textId="77777777" w:rsidR="0008081A" w:rsidRPr="00727B4D" w:rsidRDefault="005215F2">
      <w:pPr>
        <w:spacing w:line="480" w:lineRule="exact"/>
        <w:ind w:firstLineChars="200"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3、三级维保：预防性维护保养(PM)）每年2次</w:t>
      </w:r>
    </w:p>
    <w:p w14:paraId="52FE5FA6" w14:textId="77777777" w:rsidR="0008081A" w:rsidRPr="00727B4D" w:rsidRDefault="005215F2">
      <w:pPr>
        <w:spacing w:line="480" w:lineRule="exact"/>
        <w:ind w:firstLineChars="200"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委派具有相关资质的工程师，按设备管理要求进行预防性维护保养。</w:t>
      </w:r>
    </w:p>
    <w:p w14:paraId="2F942673" w14:textId="77777777" w:rsidR="0008081A" w:rsidRPr="00727B4D" w:rsidRDefault="005215F2">
      <w:pPr>
        <w:spacing w:line="480" w:lineRule="exact"/>
        <w:ind w:firstLineChars="200"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（1）维护间隔：每半年一次。</w:t>
      </w:r>
    </w:p>
    <w:p w14:paraId="626E3401" w14:textId="77777777" w:rsidR="0008081A" w:rsidRPr="00727B4D" w:rsidRDefault="005215F2">
      <w:pPr>
        <w:spacing w:line="480" w:lineRule="exact"/>
        <w:ind w:firstLineChars="200"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（2） 出具报告：维修维护记录书面报告</w:t>
      </w:r>
      <w:proofErr w:type="gramStart"/>
      <w:r w:rsidRPr="00727B4D">
        <w:rPr>
          <w:rFonts w:asciiTheme="minorEastAsia" w:hAnsiTheme="minorEastAsia" w:cs="等线" w:hint="eastAsia"/>
          <w:sz w:val="28"/>
          <w:szCs w:val="28"/>
        </w:rPr>
        <w:t>呈医院</w:t>
      </w:r>
      <w:proofErr w:type="gramEnd"/>
      <w:r w:rsidRPr="00727B4D">
        <w:rPr>
          <w:rFonts w:asciiTheme="minorEastAsia" w:hAnsiTheme="minorEastAsia" w:cs="等线" w:hint="eastAsia"/>
          <w:sz w:val="28"/>
          <w:szCs w:val="28"/>
        </w:rPr>
        <w:t>设备管理部门(由具备资质工程师签名)。</w:t>
      </w:r>
    </w:p>
    <w:p w14:paraId="702F20B6" w14:textId="77777777" w:rsidR="0008081A" w:rsidRPr="00727B4D" w:rsidRDefault="005215F2">
      <w:pPr>
        <w:spacing w:line="480" w:lineRule="exact"/>
        <w:ind w:firstLineChars="200"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（3）PM标签：</w:t>
      </w:r>
      <w:proofErr w:type="gramStart"/>
      <w:r w:rsidRPr="00727B4D">
        <w:rPr>
          <w:rFonts w:asciiTheme="minorEastAsia" w:hAnsiTheme="minorEastAsia" w:cs="等线" w:hint="eastAsia"/>
          <w:sz w:val="28"/>
          <w:szCs w:val="28"/>
        </w:rPr>
        <w:t>黏</w:t>
      </w:r>
      <w:proofErr w:type="gramEnd"/>
      <w:r w:rsidRPr="00727B4D">
        <w:rPr>
          <w:rFonts w:asciiTheme="minorEastAsia" w:hAnsiTheme="minorEastAsia" w:cs="等线" w:hint="eastAsia"/>
          <w:sz w:val="28"/>
          <w:szCs w:val="28"/>
        </w:rPr>
        <w:t>贴在设备上(检验时间、检测人员、下次检验</w:t>
      </w:r>
      <w:r w:rsidRPr="00727B4D">
        <w:rPr>
          <w:rFonts w:asciiTheme="minorEastAsia" w:hAnsiTheme="minorEastAsia" w:cs="等线" w:hint="eastAsia"/>
          <w:sz w:val="28"/>
          <w:szCs w:val="28"/>
        </w:rPr>
        <w:lastRenderedPageBreak/>
        <w:t>时间)。</w:t>
      </w:r>
    </w:p>
    <w:p w14:paraId="31D9E07D" w14:textId="77777777" w:rsidR="0008081A" w:rsidRPr="00727B4D" w:rsidRDefault="005215F2">
      <w:pPr>
        <w:spacing w:line="480" w:lineRule="exact"/>
        <w:ind w:firstLineChars="200"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（4）PM内容：按照预防性维护SOP执行。</w:t>
      </w:r>
    </w:p>
    <w:p w14:paraId="22F3B08B" w14:textId="3E827B47" w:rsidR="0008081A" w:rsidRPr="00727B4D" w:rsidRDefault="005215F2" w:rsidP="00727B4D">
      <w:pPr>
        <w:spacing w:line="480" w:lineRule="exact"/>
        <w:ind w:firstLineChars="200"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（5）将PM报告填写好设备维修维护纸质档案。</w:t>
      </w:r>
    </w:p>
    <w:p w14:paraId="2F19BD4B" w14:textId="77777777" w:rsidR="0008081A" w:rsidRPr="00727B4D" w:rsidRDefault="005215F2">
      <w:pPr>
        <w:pStyle w:val="aa"/>
        <w:spacing w:line="480" w:lineRule="exact"/>
        <w:ind w:firstLine="562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b/>
          <w:bCs/>
          <w:sz w:val="28"/>
          <w:szCs w:val="28"/>
          <w:lang w:val="en-US"/>
        </w:rPr>
        <w:t>（六）</w:t>
      </w: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响应保障</w:t>
      </w:r>
    </w:p>
    <w:p w14:paraId="738550D3" w14:textId="77777777" w:rsidR="0008081A" w:rsidRPr="00727B4D" w:rsidRDefault="005215F2">
      <w:pPr>
        <w:pStyle w:val="aa"/>
        <w:spacing w:line="480" w:lineRule="exact"/>
        <w:ind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（</w:t>
      </w:r>
      <w:r w:rsidRPr="00727B4D">
        <w:rPr>
          <w:rFonts w:asciiTheme="minorEastAsia" w:hAnsiTheme="minorEastAsia" w:cs="等线" w:hint="eastAsia"/>
          <w:sz w:val="28"/>
          <w:szCs w:val="28"/>
          <w:lang w:val="en-US"/>
        </w:rPr>
        <w:t>1</w:t>
      </w:r>
      <w:r w:rsidRPr="00727B4D">
        <w:rPr>
          <w:rFonts w:asciiTheme="minorEastAsia" w:hAnsiTheme="minorEastAsia" w:cs="等线" w:hint="eastAsia"/>
          <w:sz w:val="28"/>
          <w:szCs w:val="28"/>
        </w:rPr>
        <w:t>）提供24小时免费维修服务热线，嵌入式远程在线技术咨询和维修诊断。</w:t>
      </w:r>
    </w:p>
    <w:p w14:paraId="466B2B05" w14:textId="77777777" w:rsidR="0008081A" w:rsidRPr="00727B4D" w:rsidRDefault="005215F2">
      <w:pPr>
        <w:pStyle w:val="aa"/>
        <w:spacing w:line="480" w:lineRule="exact"/>
        <w:ind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（</w:t>
      </w:r>
      <w:r w:rsidRPr="00727B4D">
        <w:rPr>
          <w:rFonts w:asciiTheme="minorEastAsia" w:hAnsiTheme="minorEastAsia" w:cs="等线" w:hint="eastAsia"/>
          <w:sz w:val="28"/>
          <w:szCs w:val="28"/>
          <w:lang w:val="en-US"/>
        </w:rPr>
        <w:t>2</w:t>
      </w:r>
      <w:r w:rsidRPr="00727B4D">
        <w:rPr>
          <w:rFonts w:asciiTheme="minorEastAsia" w:hAnsiTheme="minorEastAsia" w:cs="等线" w:hint="eastAsia"/>
          <w:sz w:val="28"/>
          <w:szCs w:val="28"/>
        </w:rPr>
        <w:t>）服务响应时间：设备发生故障时，供应商须立即响应，提供电话、网络等技术支持。如以上技术支持4小时内无法解决设备故障，供应商须在24小时内到达设备使用现场进行维修，对故障件免费提供备件支持，并负责故障件更换直至排除故障。</w:t>
      </w:r>
    </w:p>
    <w:p w14:paraId="5D0239E8" w14:textId="77777777" w:rsidR="0008081A" w:rsidRPr="00727B4D" w:rsidRDefault="005215F2">
      <w:pPr>
        <w:pStyle w:val="aa"/>
        <w:spacing w:line="480" w:lineRule="exact"/>
        <w:ind w:firstLine="562"/>
        <w:rPr>
          <w:rFonts w:asciiTheme="minorEastAsia" w:hAnsiTheme="minorEastAsia" w:cs="等线"/>
          <w:b/>
          <w:bCs/>
          <w:sz w:val="28"/>
          <w:szCs w:val="28"/>
        </w:rPr>
      </w:pPr>
      <w:r w:rsidRPr="00727B4D">
        <w:rPr>
          <w:rFonts w:asciiTheme="minorEastAsia" w:hAnsiTheme="minorEastAsia" w:cs="等线" w:hint="eastAsia"/>
          <w:b/>
          <w:bCs/>
          <w:sz w:val="28"/>
          <w:szCs w:val="28"/>
          <w:lang w:val="en-US"/>
        </w:rPr>
        <w:t>（七）</w:t>
      </w: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开机保障</w:t>
      </w:r>
    </w:p>
    <w:p w14:paraId="0B0354F1" w14:textId="77777777" w:rsidR="0008081A" w:rsidRPr="00727B4D" w:rsidRDefault="005215F2">
      <w:pPr>
        <w:pStyle w:val="aa"/>
        <w:spacing w:line="480" w:lineRule="exact"/>
        <w:ind w:firstLine="560"/>
        <w:rPr>
          <w:rFonts w:asciiTheme="minorEastAsia" w:hAnsiTheme="minorEastAsia" w:cs="等线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设备开机率全年须达到95%以上（以365天计算），对于开机率低于95%的每一个百分点（不足一个百分点按一个百分点计算），合同期限将相应延长10天，以此类推。</w:t>
      </w:r>
    </w:p>
    <w:p w14:paraId="40D02332" w14:textId="77777777" w:rsidR="0008081A" w:rsidRPr="00727B4D" w:rsidRDefault="005215F2">
      <w:pPr>
        <w:pStyle w:val="aa"/>
        <w:spacing w:line="480" w:lineRule="exact"/>
        <w:ind w:firstLine="562"/>
        <w:rPr>
          <w:rFonts w:asciiTheme="minorEastAsia" w:hAnsiTheme="minorEastAsia" w:cs="等线"/>
          <w:b/>
          <w:bCs/>
          <w:sz w:val="28"/>
          <w:szCs w:val="28"/>
          <w:lang w:val="en-US"/>
        </w:rPr>
      </w:pPr>
      <w:r w:rsidRPr="00727B4D">
        <w:rPr>
          <w:rFonts w:asciiTheme="minorEastAsia" w:hAnsiTheme="minorEastAsia" w:cs="等线" w:hint="eastAsia"/>
          <w:b/>
          <w:bCs/>
          <w:sz w:val="28"/>
          <w:szCs w:val="28"/>
          <w:lang w:val="en-US"/>
        </w:rPr>
        <w:t>（八）</w:t>
      </w:r>
      <w:r w:rsidRPr="00727B4D">
        <w:rPr>
          <w:rFonts w:asciiTheme="minorEastAsia" w:hAnsiTheme="minorEastAsia" w:cs="等线" w:hint="eastAsia"/>
          <w:b/>
          <w:bCs/>
          <w:sz w:val="28"/>
          <w:szCs w:val="28"/>
        </w:rPr>
        <w:t>升级</w:t>
      </w:r>
      <w:r w:rsidRPr="00727B4D">
        <w:rPr>
          <w:rFonts w:asciiTheme="minorEastAsia" w:hAnsiTheme="minorEastAsia" w:cs="等线" w:hint="eastAsia"/>
          <w:b/>
          <w:bCs/>
          <w:sz w:val="28"/>
          <w:szCs w:val="28"/>
          <w:lang w:val="en-US"/>
        </w:rPr>
        <w:t>服务</w:t>
      </w:r>
    </w:p>
    <w:p w14:paraId="5C231209" w14:textId="77777777" w:rsidR="0008081A" w:rsidRPr="00727B4D" w:rsidRDefault="005215F2">
      <w:pPr>
        <w:pStyle w:val="aa"/>
        <w:spacing w:line="480" w:lineRule="exact"/>
        <w:ind w:firstLine="560"/>
        <w:rPr>
          <w:rFonts w:asciiTheme="minorEastAsia" w:hAnsiTheme="minorEastAsia" w:cs="等线"/>
          <w:color w:val="333333"/>
          <w:kern w:val="0"/>
          <w:sz w:val="28"/>
          <w:szCs w:val="28"/>
        </w:rPr>
      </w:pPr>
      <w:r w:rsidRPr="00727B4D">
        <w:rPr>
          <w:rFonts w:asciiTheme="minorEastAsia" w:hAnsiTheme="minorEastAsia" w:cs="等线" w:hint="eastAsia"/>
          <w:sz w:val="28"/>
          <w:szCs w:val="28"/>
        </w:rPr>
        <w:t>在服务期内，如设备厂家有免费软件（指设备的稳定性软件，非功能选件）升级服务时，供应商应提供</w:t>
      </w:r>
      <w:r w:rsidRPr="00727B4D">
        <w:rPr>
          <w:rFonts w:asciiTheme="minorEastAsia" w:hAnsiTheme="minorEastAsia" w:cs="等线" w:hint="eastAsia"/>
          <w:sz w:val="28"/>
          <w:szCs w:val="28"/>
          <w:lang w:val="en-US"/>
        </w:rPr>
        <w:t>升级服务，升级费用包含在本次维保服务价格内</w:t>
      </w:r>
      <w:r w:rsidRPr="00727B4D">
        <w:rPr>
          <w:rFonts w:asciiTheme="minorEastAsia" w:hAnsiTheme="minorEastAsia" w:cs="等线" w:hint="eastAsia"/>
          <w:sz w:val="28"/>
          <w:szCs w:val="28"/>
        </w:rPr>
        <w:t>。</w:t>
      </w:r>
    </w:p>
    <w:p w14:paraId="7DD3A6B0" w14:textId="77777777" w:rsidR="0008081A" w:rsidRPr="00727B4D" w:rsidRDefault="005215F2" w:rsidP="00727B4D">
      <w:pPr>
        <w:rPr>
          <w:rFonts w:asciiTheme="minorEastAsia" w:hAnsiTheme="minorEastAsia" w:cs="等线"/>
          <w:b/>
          <w:color w:val="333333"/>
          <w:kern w:val="0"/>
          <w:sz w:val="28"/>
          <w:szCs w:val="28"/>
        </w:rPr>
      </w:pPr>
      <w:r w:rsidRPr="00727B4D">
        <w:rPr>
          <w:rFonts w:asciiTheme="minorEastAsia" w:hAnsiTheme="minorEastAsia" w:cs="等线" w:hint="eastAsia"/>
          <w:b/>
          <w:color w:val="333333"/>
          <w:kern w:val="0"/>
          <w:sz w:val="28"/>
          <w:szCs w:val="28"/>
        </w:rPr>
        <w:t xml:space="preserve">三、申请人资格要求 </w:t>
      </w:r>
    </w:p>
    <w:p w14:paraId="2502E2C5" w14:textId="77777777" w:rsidR="0008081A" w:rsidRPr="00727B4D" w:rsidRDefault="005215F2">
      <w:pPr>
        <w:ind w:firstLineChars="150" w:firstLine="420"/>
        <w:rPr>
          <w:rFonts w:asciiTheme="minorEastAsia" w:hAnsiTheme="minorEastAsia" w:cs="等线"/>
          <w:color w:val="333333"/>
          <w:kern w:val="0"/>
          <w:sz w:val="28"/>
          <w:szCs w:val="28"/>
        </w:rPr>
      </w:pPr>
      <w:r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 xml:space="preserve">（1）营业执照 </w:t>
      </w:r>
    </w:p>
    <w:p w14:paraId="27875CCF" w14:textId="77777777" w:rsidR="0008081A" w:rsidRPr="00727B4D" w:rsidRDefault="005215F2">
      <w:pPr>
        <w:ind w:firstLineChars="150" w:firstLine="420"/>
        <w:rPr>
          <w:rFonts w:asciiTheme="minorEastAsia" w:hAnsiTheme="minorEastAsia" w:cs="等线"/>
          <w:color w:val="333333"/>
          <w:kern w:val="0"/>
          <w:sz w:val="28"/>
          <w:szCs w:val="28"/>
        </w:rPr>
      </w:pPr>
      <w:r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（2）所参与采购项目的相关专业许可</w:t>
      </w:r>
    </w:p>
    <w:p w14:paraId="11E9434F" w14:textId="77777777" w:rsidR="0008081A" w:rsidRPr="00727B4D" w:rsidRDefault="005215F2">
      <w:pPr>
        <w:ind w:firstLineChars="150" w:firstLine="420"/>
        <w:rPr>
          <w:rFonts w:asciiTheme="minorEastAsia" w:hAnsiTheme="minorEastAsia" w:cs="等线"/>
          <w:color w:val="333333"/>
          <w:kern w:val="0"/>
          <w:sz w:val="28"/>
          <w:szCs w:val="28"/>
        </w:rPr>
      </w:pPr>
      <w:r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 xml:space="preserve">（3）厂家授权文件 </w:t>
      </w:r>
    </w:p>
    <w:p w14:paraId="08C07F3B" w14:textId="3081B941" w:rsidR="0008081A" w:rsidRPr="00727B4D" w:rsidRDefault="005215F2">
      <w:pPr>
        <w:ind w:firstLineChars="150" w:firstLine="420"/>
        <w:rPr>
          <w:rFonts w:asciiTheme="minorEastAsia" w:hAnsiTheme="minorEastAsia" w:cs="等线"/>
          <w:color w:val="333333"/>
          <w:kern w:val="0"/>
          <w:sz w:val="28"/>
          <w:szCs w:val="28"/>
        </w:rPr>
      </w:pPr>
      <w:r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（4）社会保障资金缴纳记录证明文件（提供</w:t>
      </w:r>
      <w:r w:rsidR="00291BBD"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竞价</w:t>
      </w:r>
      <w:r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 xml:space="preserve">前至少三个月） </w:t>
      </w:r>
    </w:p>
    <w:p w14:paraId="5D63FF3E" w14:textId="2D54E506" w:rsidR="0008081A" w:rsidRPr="00727B4D" w:rsidRDefault="005215F2">
      <w:pPr>
        <w:ind w:firstLineChars="150" w:firstLine="420"/>
        <w:rPr>
          <w:rFonts w:asciiTheme="minorEastAsia" w:hAnsiTheme="minorEastAsia" w:cs="等线"/>
          <w:color w:val="333333"/>
          <w:kern w:val="0"/>
          <w:sz w:val="28"/>
          <w:szCs w:val="28"/>
        </w:rPr>
      </w:pPr>
      <w:r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（5）依法纳税记录证明文件（提供</w:t>
      </w:r>
      <w:r w:rsidR="00291BBD"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竞价</w:t>
      </w:r>
      <w:r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前至少三个月）</w:t>
      </w:r>
    </w:p>
    <w:p w14:paraId="4FE57BD2" w14:textId="64ACC0AA" w:rsidR="0008081A" w:rsidRPr="00727B4D" w:rsidRDefault="005215F2">
      <w:pPr>
        <w:ind w:firstLineChars="150" w:firstLine="420"/>
        <w:rPr>
          <w:rFonts w:asciiTheme="minorEastAsia" w:hAnsiTheme="minorEastAsia" w:cs="等线"/>
          <w:color w:val="333333"/>
          <w:kern w:val="0"/>
          <w:sz w:val="28"/>
          <w:szCs w:val="28"/>
        </w:rPr>
      </w:pPr>
      <w:r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（6）参加本次</w:t>
      </w:r>
      <w:r w:rsidR="00291BBD"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竞价</w:t>
      </w:r>
      <w:r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活动前三年内，在经营活动中没有重大违法记录的书面声明</w:t>
      </w:r>
      <w:r w:rsidR="00291BBD" w:rsidRPr="00727B4D">
        <w:rPr>
          <w:rFonts w:asciiTheme="minorEastAsia" w:hAnsiTheme="minorEastAsia" w:cs="等线" w:hint="eastAsia"/>
          <w:color w:val="333333"/>
          <w:kern w:val="0"/>
          <w:sz w:val="28"/>
          <w:szCs w:val="28"/>
        </w:rPr>
        <w:t>。</w:t>
      </w:r>
    </w:p>
    <w:p w14:paraId="65C830CA" w14:textId="4BE55B9B" w:rsidR="00727B4D" w:rsidRPr="00727B4D" w:rsidRDefault="00727B4D" w:rsidP="00727B4D">
      <w:pPr>
        <w:jc w:val="center"/>
        <w:rPr>
          <w:rFonts w:ascii="等线" w:eastAsia="等线" w:hAnsi="等线" w:cs="等线"/>
          <w:b/>
          <w:color w:val="333333"/>
          <w:kern w:val="0"/>
          <w:sz w:val="28"/>
          <w:szCs w:val="28"/>
        </w:rPr>
      </w:pPr>
      <w:r w:rsidRPr="00727B4D">
        <w:rPr>
          <w:rFonts w:ascii="等线" w:eastAsia="等线" w:hAnsi="等线" w:cs="等线" w:hint="eastAsia"/>
          <w:b/>
          <w:bCs/>
          <w:sz w:val="28"/>
          <w:szCs w:val="28"/>
        </w:rPr>
        <w:lastRenderedPageBreak/>
        <w:t>北航校医院计算机X线断层摄影系统维修保养服务项目</w:t>
      </w:r>
      <w:r>
        <w:rPr>
          <w:rFonts w:ascii="等线" w:eastAsia="等线" w:hAnsi="等线" w:cs="等线" w:hint="eastAsia"/>
          <w:b/>
          <w:bCs/>
          <w:sz w:val="28"/>
          <w:szCs w:val="28"/>
        </w:rPr>
        <w:t>报价单</w:t>
      </w:r>
    </w:p>
    <w:p w14:paraId="6F575AA9" w14:textId="54B5F7C8" w:rsidR="0008081A" w:rsidRPr="00727B4D" w:rsidRDefault="0008081A">
      <w:pPr>
        <w:rPr>
          <w:rFonts w:ascii="宋体" w:eastAsia="宋体" w:hAnsi="宋体"/>
          <w:sz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137"/>
        <w:gridCol w:w="1474"/>
        <w:gridCol w:w="1134"/>
        <w:gridCol w:w="1274"/>
        <w:gridCol w:w="1680"/>
      </w:tblGrid>
      <w:tr w:rsidR="0008081A" w14:paraId="5F5C1E17" w14:textId="77777777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1092" w14:textId="77777777" w:rsidR="0008081A" w:rsidRDefault="005215F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33F4" w14:textId="77777777" w:rsidR="0008081A" w:rsidRDefault="005215F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服务内容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B0B4" w14:textId="77777777" w:rsidR="0008081A" w:rsidRDefault="005215F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数量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0C7B" w14:textId="77777777" w:rsidR="0008081A" w:rsidRDefault="005215F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单位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C868" w14:textId="77777777" w:rsidR="0008081A" w:rsidRDefault="005215F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单价（元）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C0D0" w14:textId="77777777" w:rsidR="0008081A" w:rsidRDefault="005215F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:rsidR="0008081A" w14:paraId="112C2115" w14:textId="77777777">
        <w:trPr>
          <w:trHeight w:val="1245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9949" w14:textId="77777777" w:rsidR="0008081A" w:rsidRDefault="005215F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C4CB" w14:textId="3D794154" w:rsidR="0008081A" w:rsidRDefault="00727B4D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 w:rsidRPr="00727B4D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计算机X线断层摄影</w:t>
            </w:r>
            <w:proofErr w:type="gramStart"/>
            <w:r w:rsidRPr="00727B4D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系统</w:t>
            </w:r>
            <w:bookmarkStart w:id="0" w:name="_GoBack"/>
            <w:bookmarkEnd w:id="0"/>
            <w:r w:rsidR="002C1A5C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开影</w:t>
            </w:r>
            <w:proofErr w:type="gramEnd"/>
            <w:r w:rsidR="005215F2" w:rsidRPr="00727B4D">
              <w:rPr>
                <w:rFonts w:asciiTheme="minorEastAsia" w:hAnsiTheme="minorEastAsia" w:cs="等线" w:hint="eastAsia"/>
                <w:color w:val="333333"/>
                <w:kern w:val="0"/>
                <w:sz w:val="28"/>
                <w:szCs w:val="28"/>
              </w:rPr>
              <w:t>precision128维修保养服务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956D" w14:textId="77777777" w:rsidR="0008081A" w:rsidRDefault="005215F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D8FB" w14:textId="77777777" w:rsidR="0008081A" w:rsidRDefault="005215F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087C" w14:textId="77777777" w:rsidR="0008081A" w:rsidRDefault="0008081A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690E" w14:textId="77777777" w:rsidR="0008081A" w:rsidRDefault="005215F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一年期</w:t>
            </w:r>
          </w:p>
        </w:tc>
      </w:tr>
      <w:tr w:rsidR="0008081A" w14:paraId="17DA1374" w14:textId="77777777" w:rsidTr="00727B4D">
        <w:trPr>
          <w:trHeight w:val="612"/>
        </w:trPr>
        <w:tc>
          <w:tcPr>
            <w:tcW w:w="3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8053" w14:textId="77777777" w:rsidR="0008081A" w:rsidRDefault="005215F2">
            <w:pPr>
              <w:spacing w:line="360" w:lineRule="auto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合计总价：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7CAD" w14:textId="77777777" w:rsidR="0008081A" w:rsidRDefault="0008081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644A3597" w14:textId="77777777" w:rsidR="0008081A" w:rsidRDefault="0008081A">
      <w:pPr>
        <w:spacing w:line="360" w:lineRule="auto"/>
        <w:jc w:val="left"/>
        <w:rPr>
          <w:rFonts w:ascii="宋体" w:eastAsia="宋体"/>
          <w:sz w:val="24"/>
        </w:rPr>
      </w:pPr>
    </w:p>
    <w:p w14:paraId="1D118D3F" w14:textId="44859FC3" w:rsidR="0008081A" w:rsidRDefault="0008081A">
      <w:pPr>
        <w:spacing w:line="360" w:lineRule="auto"/>
        <w:jc w:val="left"/>
        <w:rPr>
          <w:rFonts w:ascii="宋体" w:eastAsia="宋体"/>
          <w:sz w:val="24"/>
        </w:rPr>
      </w:pPr>
    </w:p>
    <w:p w14:paraId="554ED8FA" w14:textId="4CE6C031" w:rsidR="00727B4D" w:rsidRDefault="00727B4D">
      <w:pPr>
        <w:spacing w:line="360" w:lineRule="auto"/>
        <w:jc w:val="left"/>
        <w:rPr>
          <w:rFonts w:ascii="宋体" w:eastAsia="宋体"/>
          <w:sz w:val="24"/>
        </w:rPr>
      </w:pPr>
    </w:p>
    <w:p w14:paraId="4B67FBAE" w14:textId="6F2F20EB" w:rsidR="00727B4D" w:rsidRDefault="00727B4D">
      <w:pPr>
        <w:spacing w:line="360" w:lineRule="auto"/>
        <w:jc w:val="left"/>
        <w:rPr>
          <w:rFonts w:ascii="宋体" w:eastAsia="宋体"/>
          <w:sz w:val="24"/>
        </w:rPr>
      </w:pPr>
    </w:p>
    <w:p w14:paraId="7E0EC7FC" w14:textId="77777777" w:rsidR="00727B4D" w:rsidRDefault="00727B4D">
      <w:pPr>
        <w:spacing w:line="360" w:lineRule="auto"/>
        <w:jc w:val="left"/>
        <w:rPr>
          <w:rFonts w:ascii="宋体" w:eastAsia="宋体"/>
          <w:sz w:val="24"/>
        </w:rPr>
      </w:pPr>
    </w:p>
    <w:p w14:paraId="58D917FA" w14:textId="71F153AC" w:rsidR="0008081A" w:rsidRDefault="00291BBD">
      <w:pPr>
        <w:spacing w:line="360" w:lineRule="auto"/>
        <w:jc w:val="left"/>
        <w:rPr>
          <w:rFonts w:ascii="宋体" w:eastAsia="宋体"/>
          <w:sz w:val="24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供应商：____________________（盖章）</w:t>
      </w:r>
    </w:p>
    <w:p w14:paraId="457A1954" w14:textId="4576C0B9" w:rsidR="0008081A" w:rsidRPr="00291BBD" w:rsidRDefault="005215F2">
      <w:pPr>
        <w:spacing w:line="312" w:lineRule="auto"/>
        <w:rPr>
          <w:rFonts w:ascii="华文楷体" w:eastAsia="华文楷体" w:hAnsi="华文楷体"/>
          <w:b/>
          <w:bCs/>
          <w:sz w:val="28"/>
          <w:szCs w:val="28"/>
          <w:u w:val="single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联系人：</w:t>
      </w:r>
      <w:r w:rsidR="00291BBD" w:rsidRPr="00291BBD">
        <w:rPr>
          <w:rFonts w:ascii="华文楷体" w:eastAsia="华文楷体" w:hAnsi="华文楷体"/>
          <w:b/>
          <w:bCs/>
          <w:sz w:val="28"/>
          <w:szCs w:val="28"/>
          <w:u w:val="single"/>
        </w:rPr>
        <w:t xml:space="preserve">                   </w:t>
      </w:r>
      <w:r w:rsidRPr="00291BBD">
        <w:rPr>
          <w:rFonts w:ascii="华文楷体" w:eastAsia="华文楷体" w:hAnsi="华文楷体"/>
          <w:b/>
          <w:bCs/>
          <w:sz w:val="28"/>
          <w:szCs w:val="28"/>
          <w:u w:val="single"/>
        </w:rPr>
        <w:t xml:space="preserve"> </w:t>
      </w:r>
    </w:p>
    <w:p w14:paraId="6DB85D4E" w14:textId="14B83E1E" w:rsidR="0008081A" w:rsidRDefault="005215F2">
      <w:pPr>
        <w:spacing w:line="312" w:lineRule="auto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电</w:t>
      </w:r>
      <w:r w:rsidR="00291BBD">
        <w:rPr>
          <w:rFonts w:ascii="华文楷体" w:eastAsia="华文楷体" w:hAnsi="华文楷体" w:hint="eastAsia"/>
          <w:b/>
          <w:bCs/>
          <w:sz w:val="28"/>
          <w:szCs w:val="28"/>
        </w:rPr>
        <w:t xml:space="preserve"> </w:t>
      </w:r>
      <w:r w:rsidR="00291BBD">
        <w:rPr>
          <w:rFonts w:ascii="华文楷体" w:eastAsia="华文楷体" w:hAnsi="华文楷体"/>
          <w:b/>
          <w:bCs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b/>
          <w:bCs/>
          <w:sz w:val="28"/>
          <w:szCs w:val="28"/>
        </w:rPr>
        <w:t>话：</w:t>
      </w:r>
      <w:r w:rsidR="00291BBD" w:rsidRPr="00291BBD">
        <w:rPr>
          <w:rFonts w:ascii="华文楷体" w:eastAsia="华文楷体" w:hAnsi="华文楷体"/>
          <w:b/>
          <w:bCs/>
          <w:sz w:val="28"/>
          <w:szCs w:val="28"/>
          <w:u w:val="single"/>
        </w:rPr>
        <w:t xml:space="preserve">   </w:t>
      </w:r>
      <w:r w:rsidR="00291BBD">
        <w:rPr>
          <w:rFonts w:ascii="华文楷体" w:eastAsia="华文楷体" w:hAnsi="华文楷体"/>
          <w:b/>
          <w:bCs/>
          <w:sz w:val="28"/>
          <w:szCs w:val="28"/>
          <w:u w:val="single"/>
        </w:rPr>
        <w:t xml:space="preserve">                 </w:t>
      </w:r>
    </w:p>
    <w:p w14:paraId="00773A4B" w14:textId="3193894C" w:rsidR="0008081A" w:rsidRDefault="005215F2" w:rsidP="00291BBD">
      <w:pPr>
        <w:spacing w:line="312" w:lineRule="auto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日</w:t>
      </w:r>
      <w:r w:rsidR="00291BBD">
        <w:rPr>
          <w:rFonts w:ascii="华文楷体" w:eastAsia="华文楷体" w:hAnsi="华文楷体" w:hint="eastAsia"/>
          <w:b/>
          <w:bCs/>
          <w:sz w:val="28"/>
          <w:szCs w:val="28"/>
        </w:rPr>
        <w:t xml:space="preserve"> </w:t>
      </w:r>
      <w:r w:rsidR="00291BBD">
        <w:rPr>
          <w:rFonts w:ascii="华文楷体" w:eastAsia="华文楷体" w:hAnsi="华文楷体"/>
          <w:b/>
          <w:bCs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b/>
          <w:bCs/>
          <w:sz w:val="28"/>
          <w:szCs w:val="28"/>
        </w:rPr>
        <w:t>期：</w:t>
      </w:r>
      <w:r w:rsidR="00291BBD" w:rsidRPr="00291BBD">
        <w:rPr>
          <w:rFonts w:ascii="华文楷体" w:eastAsia="华文楷体" w:hAnsi="华文楷体"/>
          <w:b/>
          <w:bCs/>
          <w:sz w:val="28"/>
          <w:szCs w:val="28"/>
          <w:u w:val="single"/>
        </w:rPr>
        <w:t xml:space="preserve"> </w:t>
      </w:r>
      <w:r w:rsidR="00291BBD">
        <w:rPr>
          <w:rFonts w:ascii="华文楷体" w:eastAsia="华文楷体" w:hAnsi="华文楷体"/>
          <w:b/>
          <w:bCs/>
          <w:sz w:val="28"/>
          <w:szCs w:val="28"/>
          <w:u w:val="single"/>
        </w:rPr>
        <w:t xml:space="preserve">                   </w:t>
      </w:r>
    </w:p>
    <w:p w14:paraId="71532E27" w14:textId="77777777" w:rsidR="0008081A" w:rsidRDefault="0008081A">
      <w:pPr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14:paraId="0DDB5FE3" w14:textId="77777777" w:rsidR="0008081A" w:rsidRDefault="0008081A">
      <w:pPr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14:paraId="12966478" w14:textId="77777777" w:rsidR="0008081A" w:rsidRDefault="0008081A">
      <w:pPr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14:paraId="38CBA981" w14:textId="77777777" w:rsidR="0008081A" w:rsidRDefault="0008081A">
      <w:pPr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14:paraId="5166AE2F" w14:textId="77777777" w:rsidR="0008081A" w:rsidRDefault="0008081A">
      <w:pPr>
        <w:spacing w:line="360" w:lineRule="auto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sectPr w:rsidR="00080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73F0F"/>
    <w:multiLevelType w:val="hybridMultilevel"/>
    <w:tmpl w:val="AC62CB5A"/>
    <w:lvl w:ilvl="0" w:tplc="D9ECEC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0E11D8"/>
    <w:multiLevelType w:val="multilevel"/>
    <w:tmpl w:val="740E11D8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67F"/>
    <w:rsid w:val="0008081A"/>
    <w:rsid w:val="000A4ED0"/>
    <w:rsid w:val="000C13F4"/>
    <w:rsid w:val="0021567F"/>
    <w:rsid w:val="00291BBD"/>
    <w:rsid w:val="002C1A5C"/>
    <w:rsid w:val="003F6626"/>
    <w:rsid w:val="00400C77"/>
    <w:rsid w:val="004400B8"/>
    <w:rsid w:val="004B101F"/>
    <w:rsid w:val="004D6B95"/>
    <w:rsid w:val="004E2E91"/>
    <w:rsid w:val="005215F2"/>
    <w:rsid w:val="005D331A"/>
    <w:rsid w:val="00727B4D"/>
    <w:rsid w:val="0076746B"/>
    <w:rsid w:val="007C4AE2"/>
    <w:rsid w:val="00831704"/>
    <w:rsid w:val="00895FE8"/>
    <w:rsid w:val="00973A94"/>
    <w:rsid w:val="00B15D80"/>
    <w:rsid w:val="00BB73BB"/>
    <w:rsid w:val="00C072B4"/>
    <w:rsid w:val="00CE4582"/>
    <w:rsid w:val="00D9676B"/>
    <w:rsid w:val="00DF45E3"/>
    <w:rsid w:val="00FE5CC1"/>
    <w:rsid w:val="08931D62"/>
    <w:rsid w:val="252F78D5"/>
    <w:rsid w:val="28080087"/>
    <w:rsid w:val="65EC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7529"/>
  <w15:docId w15:val="{F982D77D-4B6C-4C0F-A7BD-9374F4BB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首行缩进"/>
    <w:basedOn w:val="a"/>
    <w:uiPriority w:val="99"/>
    <w:qFormat/>
    <w:pPr>
      <w:spacing w:line="360" w:lineRule="auto"/>
      <w:ind w:firstLineChars="200" w:firstLine="480"/>
    </w:pPr>
    <w:rPr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285</Words>
  <Characters>1631</Characters>
  <DocSecurity>0</DocSecurity>
  <Lines>13</Lines>
  <Paragraphs>3</Paragraphs>
  <ScaleCrop>false</ScaleCrop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2024-10-30T08:18:00Z</dcterms:created>
  <dcterms:modified xsi:type="dcterms:W3CDTF">2024-12-03T04:50:00Z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79252EF52C8C45988881EE4E44BC59CA_12</vt:lpwstr>
  </property>
</Properties>
</file>